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color w:val="000000"/>
          <w:sz w:val="28"/>
          <w:szCs w:val="28"/>
        </w:rPr>
      </w:pPr>
      <w:r>
        <w:rPr>
          <w:rFonts w:hint="eastAsia" w:ascii="黑体" w:eastAsia="黑体"/>
          <w:color w:val="000000"/>
          <w:sz w:val="28"/>
          <w:szCs w:val="28"/>
        </w:rPr>
        <w:t>中国石化山东泰山石油股份有限公司宁阳第十六加油站</w:t>
      </w:r>
    </w:p>
    <w:p>
      <w:pPr>
        <w:jc w:val="center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28"/>
          <w:szCs w:val="28"/>
        </w:rPr>
        <w:t>安</w:t>
      </w:r>
      <w:r>
        <w:rPr>
          <w:rFonts w:hint="eastAsia" w:ascii="黑体" w:eastAsia="黑体"/>
          <w:sz w:val="28"/>
          <w:szCs w:val="28"/>
        </w:rPr>
        <w:t>全评价项目信息表</w:t>
      </w:r>
    </w:p>
    <w:p>
      <w:pPr>
        <w:jc w:val="left"/>
        <w:rPr>
          <w:rFonts w:hint="eastAsia"/>
          <w:b/>
          <w:bCs/>
          <w:color w:val="FF0000"/>
          <w:kern w:val="0"/>
          <w:sz w:val="36"/>
        </w:rPr>
      </w:pPr>
      <w:r>
        <w:rPr>
          <w:rFonts w:hint="eastAsia"/>
          <w:kern w:val="0"/>
        </w:rPr>
        <w:t>项目编</w:t>
      </w:r>
      <w:r>
        <w:rPr>
          <w:rFonts w:hint="eastAsia"/>
          <w:color w:val="000000"/>
          <w:kern w:val="0"/>
        </w:rPr>
        <w:t>号：</w:t>
      </w:r>
    </w:p>
    <w:tbl>
      <w:tblPr>
        <w:tblStyle w:val="3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84"/>
        <w:gridCol w:w="1308"/>
        <w:gridCol w:w="385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中国石化山东泰山石油股份有限公司</w:t>
            </w:r>
            <w:r>
              <w:rPr>
                <w:rFonts w:hint="eastAsia"/>
                <w:color w:val="000000"/>
                <w:szCs w:val="21"/>
                <w:lang w:eastAsia="zh-CN"/>
              </w:rPr>
              <w:t>宁阳第十六加油站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加油站占地面积11958.3平方米。加油站设有埋地双层储油罐5只，均埋地敷设，30m3汽油罐3只，30m3柴油罐2只，油罐总容量120m3（柴油折半），根据《汽车加油加气加氢站技术标准》（GB50156-2021）第3.0.9条之规定，满足90＜V≤150m3，该站为二级加油站设置。加油站现有电脑控制的双枪汽油加油机3台，双枪柴油加油机1台，四枪汽油加油机2台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王静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刘卫国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赵云峰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杨俊苗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郝大平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刘云红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刘彩霞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到现场开展安全评价工作情况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时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2021.9.5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default" w:ascii="宋体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崔强 刘卫国  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初访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2021.9.10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default" w:ascii="宋体" w:hAnsi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王静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2022.1.14</w:t>
            </w: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刘卫国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lang w:val="en-US" w:eastAsia="zh-CN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安全评价报告提交时间：</w:t>
            </w:r>
            <w:r>
              <w:rPr>
                <w:rFonts w:hint="eastAsia"/>
                <w:color w:val="000000"/>
                <w:kern w:val="0"/>
                <w:lang w:val="en-US" w:eastAsia="zh-CN"/>
              </w:rPr>
              <w:t>2022年1月25日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68595" cy="392493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5273675" cy="3871595"/>
            <wp:effectExtent l="0" t="0" r="1460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WMwZmRjMzZlYzM2NWRiYjJmYjFkYTJjZWJiMTcifQ=="/>
  </w:docVars>
  <w:rsids>
    <w:rsidRoot w:val="459240A6"/>
    <w:rsid w:val="145C06DF"/>
    <w:rsid w:val="3484158D"/>
    <w:rsid w:val="459240A6"/>
    <w:rsid w:val="45CC7B6C"/>
    <w:rsid w:val="79C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431</Characters>
  <Lines>0</Lines>
  <Paragraphs>0</Paragraphs>
  <TotalTime>3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2022-01-25T08:57:00Z</dcterms:created>
  <dc:creator>管理员</dc:creator>
  <cp:lastModifiedBy>86138</cp:lastModifiedBy>
  <dcterms:modified xsi:type="dcterms:W3CDTF">2022-07-13T02:27:23Z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63CA76DE0FD645FB885C3D301180BA7C</vt:lpwstr>
  </property>
</Properties>
</file>