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宋体"/>
          <w:kern w:val="0"/>
          <w:sz w:val="28"/>
          <w:szCs w:val="28"/>
          <w:shd w:val="clear" w:color="auto" w:fill="FFFFFF"/>
          <w:lang w:eastAsia="zh-CN"/>
        </w:rPr>
      </w:pPr>
    </w:p>
    <w:p>
      <w:pPr>
        <w:jc w:val="center"/>
        <w:rPr>
          <w:rFonts w:ascii="Times New Roman" w:hAnsi="Times New Roman"/>
          <w:sz w:val="28"/>
          <w:szCs w:val="28"/>
        </w:rPr>
      </w:pPr>
      <w:r>
        <w:rPr>
          <w:rFonts w:hint="eastAsia" w:ascii="Times New Roman" w:hAnsi="Times New Roman"/>
          <w:kern w:val="0"/>
          <w:sz w:val="28"/>
          <w:szCs w:val="28"/>
          <w:shd w:val="clear" w:color="auto" w:fill="FFFFFF"/>
        </w:rPr>
        <w:t>安全评价报告</w:t>
      </w:r>
      <w:r>
        <w:rPr>
          <w:rFonts w:ascii="Times New Roman" w:hAnsi="Times New Roman"/>
          <w:kern w:val="0"/>
          <w:sz w:val="28"/>
          <w:szCs w:val="28"/>
          <w:shd w:val="clear" w:color="auto" w:fill="FFFFFF"/>
        </w:rPr>
        <w:t>公开信息表</w:t>
      </w:r>
    </w:p>
    <w:tbl>
      <w:tblPr>
        <w:tblStyle w:val="16"/>
        <w:tblW w:w="9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749"/>
        <w:gridCol w:w="1796"/>
        <w:gridCol w:w="3812"/>
        <w:gridCol w:w="1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项目名称</w:t>
            </w:r>
          </w:p>
        </w:tc>
        <w:tc>
          <w:tcPr>
            <w:tcW w:w="7480" w:type="dxa"/>
            <w:gridSpan w:val="3"/>
            <w:tcBorders>
              <w:tl2br w:val="nil"/>
              <w:tr2bl w:val="nil"/>
            </w:tcBorders>
            <w:shd w:val="clear" w:color="auto" w:fill="FFFFFF"/>
            <w:vAlign w:val="center"/>
          </w:tcPr>
          <w:p>
            <w:pPr>
              <w:widowControl/>
              <w:spacing w:after="150"/>
              <w:jc w:val="center"/>
              <w:rPr>
                <w:rFonts w:hint="eastAsia" w:ascii="宋体" w:hAnsi="宋体" w:eastAsia="宋体" w:cs="宋体"/>
                <w:sz w:val="24"/>
                <w:szCs w:val="24"/>
                <w:lang w:val="en-US" w:eastAsia="zh-CN"/>
              </w:rPr>
            </w:pPr>
            <w:r>
              <w:rPr>
                <w:rFonts w:hint="eastAsia" w:ascii="宋体" w:hAnsi="宋体" w:eastAsia="宋体" w:cs="宋体"/>
                <w:sz w:val="24"/>
                <w:szCs w:val="24"/>
              </w:rPr>
              <w:t>昆山万源通电子科技股份有限公司安全现状评价</w:t>
            </w:r>
            <w:r>
              <w:rPr>
                <w:rFonts w:hint="eastAsia" w:ascii="宋体" w:hAnsi="宋体" w:cs="宋体"/>
                <w:sz w:val="24"/>
                <w:szCs w:val="24"/>
                <w:lang w:val="en-US" w:eastAsia="zh-CN"/>
              </w:rPr>
              <w:t>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完成时间</w:t>
            </w:r>
          </w:p>
        </w:tc>
        <w:tc>
          <w:tcPr>
            <w:tcW w:w="7480" w:type="dxa"/>
            <w:gridSpan w:val="3"/>
            <w:tcBorders>
              <w:tl2br w:val="nil"/>
              <w:tr2bl w:val="nil"/>
            </w:tcBorders>
            <w:shd w:val="clear" w:color="auto" w:fill="FFFFFF"/>
            <w:vAlign w:val="center"/>
          </w:tcPr>
          <w:p>
            <w:pPr>
              <w:widowControl/>
              <w:spacing w:after="15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2022.7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9229" w:type="dxa"/>
            <w:gridSpan w:val="4"/>
            <w:tcBorders>
              <w:tl2br w:val="nil"/>
              <w:tr2bl w:val="nil"/>
            </w:tcBorders>
            <w:shd w:val="clear" w:color="auto" w:fill="FFFFFF"/>
            <w:vAlign w:val="center"/>
          </w:tcPr>
          <w:p>
            <w:pPr>
              <w:widowControl/>
              <w:spacing w:after="150"/>
              <w:jc w:val="center"/>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jc w:val="center"/>
              <w:rPr>
                <w:rFonts w:hint="eastAsia" w:ascii="宋体" w:hAnsi="宋体" w:eastAsia="宋体" w:cs="宋体"/>
                <w:sz w:val="24"/>
                <w:szCs w:val="24"/>
              </w:rPr>
            </w:pPr>
          </w:p>
        </w:tc>
        <w:tc>
          <w:tcPr>
            <w:tcW w:w="1796" w:type="dxa"/>
            <w:tcBorders>
              <w:tl2br w:val="nil"/>
              <w:tr2bl w:val="nil"/>
            </w:tcBorders>
            <w:shd w:val="clear" w:color="auto" w:fill="FFFFFF"/>
            <w:vAlign w:val="center"/>
          </w:tcPr>
          <w:p>
            <w:pPr>
              <w:widowControl/>
              <w:spacing w:after="150"/>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姓名</w:t>
            </w:r>
          </w:p>
        </w:tc>
        <w:tc>
          <w:tcPr>
            <w:tcW w:w="3812" w:type="dxa"/>
            <w:tcBorders>
              <w:tl2br w:val="nil"/>
              <w:tr2bl w:val="nil"/>
            </w:tcBorders>
            <w:shd w:val="clear" w:color="auto" w:fill="FFFFFF"/>
            <w:vAlign w:val="center"/>
          </w:tcPr>
          <w:p>
            <w:pPr>
              <w:widowControl/>
              <w:spacing w:after="150"/>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资格证书号</w:t>
            </w:r>
          </w:p>
        </w:tc>
        <w:tc>
          <w:tcPr>
            <w:tcW w:w="1872" w:type="dxa"/>
            <w:tcBorders>
              <w:tl2br w:val="nil"/>
              <w:tr2bl w:val="nil"/>
            </w:tcBorders>
            <w:shd w:val="clear" w:color="auto" w:fill="FFFFFF"/>
            <w:vAlign w:val="center"/>
          </w:tcPr>
          <w:p>
            <w:pPr>
              <w:widowControl/>
              <w:spacing w:after="150"/>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从业号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32" w:hRule="atLeast"/>
          <w:jc w:val="center"/>
        </w:trPr>
        <w:tc>
          <w:tcPr>
            <w:tcW w:w="1749" w:type="dxa"/>
            <w:tcBorders>
              <w:tl2br w:val="nil"/>
              <w:tr2bl w:val="nil"/>
            </w:tcBorders>
            <w:shd w:val="clear" w:color="auto" w:fill="FFFFFF"/>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项目负责人</w:t>
            </w:r>
          </w:p>
        </w:tc>
        <w:tc>
          <w:tcPr>
            <w:tcW w:w="1796" w:type="dxa"/>
            <w:tcBorders>
              <w:tl2br w:val="nil"/>
              <w:tr2bl w:val="nil"/>
            </w:tcBorders>
            <w:shd w:val="clear" w:color="auto" w:fill="FFFFFF"/>
            <w:vAlign w:val="center"/>
          </w:tcPr>
          <w:p>
            <w:pPr>
              <w:spacing w:before="156" w:beforeLines="50" w:after="156" w:afterLines="50" w:line="400" w:lineRule="exact"/>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周峰</w:t>
            </w:r>
          </w:p>
        </w:tc>
        <w:tc>
          <w:tcPr>
            <w:tcW w:w="3812" w:type="dxa"/>
            <w:tcBorders>
              <w:tl2br w:val="nil"/>
              <w:tr2bl w:val="nil"/>
            </w:tcBorders>
            <w:shd w:val="clear" w:color="auto" w:fill="FFFFFF"/>
            <w:vAlign w:val="center"/>
          </w:tcPr>
          <w:p>
            <w:pPr>
              <w:spacing w:before="156" w:beforeLines="50" w:after="156" w:afterLines="50" w:line="400" w:lineRule="exact"/>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S011032000110192001440</w:t>
            </w:r>
          </w:p>
        </w:tc>
        <w:tc>
          <w:tcPr>
            <w:tcW w:w="1872" w:type="dxa"/>
            <w:tcBorders>
              <w:tl2br w:val="nil"/>
              <w:tr2bl w:val="nil"/>
            </w:tcBorders>
            <w:shd w:val="clear" w:color="auto" w:fill="FFFFFF"/>
            <w:vAlign w:val="center"/>
          </w:tcPr>
          <w:p>
            <w:pPr>
              <w:spacing w:before="156" w:beforeLines="50" w:after="156" w:afterLines="50" w:line="400" w:lineRule="exact"/>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039524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1749" w:type="dxa"/>
            <w:vMerge w:val="restart"/>
            <w:tcBorders>
              <w:tl2br w:val="nil"/>
              <w:tr2bl w:val="nil"/>
            </w:tcBorders>
            <w:shd w:val="clear" w:color="auto" w:fill="FFFFFF"/>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项目组成员</w:t>
            </w:r>
          </w:p>
        </w:tc>
        <w:tc>
          <w:tcPr>
            <w:tcW w:w="1796" w:type="dxa"/>
            <w:tcBorders>
              <w:tl2br w:val="nil"/>
              <w:tr2bl w:val="nil"/>
            </w:tcBorders>
            <w:shd w:val="clear" w:color="auto" w:fill="FFFFFF"/>
            <w:vAlign w:val="center"/>
          </w:tcPr>
          <w:p>
            <w:pPr>
              <w:spacing w:before="156" w:beforeLines="50" w:after="156" w:afterLines="50" w:line="400" w:lineRule="exact"/>
              <w:jc w:val="center"/>
              <w:rPr>
                <w:rFonts w:hint="default" w:ascii="Times New Roman" w:hAnsi="Times New Roman"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杨俊苗</w:t>
            </w:r>
          </w:p>
        </w:tc>
        <w:tc>
          <w:tcPr>
            <w:tcW w:w="3812" w:type="dxa"/>
            <w:tcBorders>
              <w:tl2br w:val="nil"/>
              <w:tr2bl w:val="nil"/>
            </w:tcBorders>
            <w:shd w:val="clear" w:color="auto" w:fill="FFFFFF"/>
            <w:vAlign w:val="center"/>
          </w:tcPr>
          <w:p>
            <w:pPr>
              <w:spacing w:before="156" w:beforeLines="50" w:after="156" w:afterLines="50" w:line="400" w:lineRule="exact"/>
              <w:jc w:val="center"/>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cs="Times New Roman"/>
                <w:color w:val="000000"/>
                <w:kern w:val="2"/>
                <w:sz w:val="24"/>
                <w:szCs w:val="24"/>
                <w:lang w:val="en-US" w:eastAsia="zh-CN" w:bidi="ar-SA"/>
              </w:rPr>
              <w:t>S011032000110193000955</w:t>
            </w:r>
            <w:bookmarkStart w:id="0" w:name="_GoBack"/>
            <w:bookmarkEnd w:id="0"/>
          </w:p>
        </w:tc>
        <w:tc>
          <w:tcPr>
            <w:tcW w:w="1872" w:type="dxa"/>
            <w:tcBorders>
              <w:tl2br w:val="nil"/>
              <w:tr2bl w:val="nil"/>
            </w:tcBorders>
            <w:shd w:val="clear" w:color="auto" w:fill="FFFFFF"/>
            <w:vAlign w:val="center"/>
          </w:tcPr>
          <w:p>
            <w:pPr>
              <w:spacing w:before="156" w:beforeLines="50" w:after="156" w:afterLines="50" w:line="400" w:lineRule="exact"/>
              <w:jc w:val="center"/>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cs="Times New Roman"/>
                <w:color w:val="000000"/>
                <w:kern w:val="2"/>
                <w:sz w:val="24"/>
                <w:szCs w:val="24"/>
                <w:lang w:val="en-US" w:eastAsia="zh-CN" w:bidi="ar-SA"/>
              </w:rPr>
              <w:t>039460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49" w:type="dxa"/>
            <w:vMerge w:val="continue"/>
            <w:tcBorders>
              <w:tl2br w:val="nil"/>
              <w:tr2bl w:val="nil"/>
            </w:tcBorders>
            <w:shd w:val="clear" w:color="auto" w:fill="FFFFFF"/>
            <w:vAlign w:val="center"/>
          </w:tcPr>
          <w:p>
            <w:pPr>
              <w:jc w:val="center"/>
              <w:rPr>
                <w:rFonts w:hint="eastAsia" w:ascii="宋体" w:hAnsi="宋体" w:eastAsia="宋体" w:cs="宋体"/>
                <w:kern w:val="2"/>
                <w:sz w:val="24"/>
                <w:szCs w:val="24"/>
                <w:lang w:val="en-US" w:eastAsia="zh-CN" w:bidi="ar-SA"/>
              </w:rPr>
            </w:pPr>
          </w:p>
        </w:tc>
        <w:tc>
          <w:tcPr>
            <w:tcW w:w="1796" w:type="dxa"/>
            <w:tcBorders>
              <w:tl2br w:val="nil"/>
              <w:tr2bl w:val="nil"/>
            </w:tcBorders>
            <w:shd w:val="clear" w:color="auto" w:fill="FFFFFF"/>
            <w:vAlign w:val="center"/>
          </w:tcPr>
          <w:p>
            <w:pPr>
              <w:spacing w:before="156" w:beforeLines="50" w:after="156" w:afterLines="50" w:line="400" w:lineRule="exact"/>
              <w:jc w:val="center"/>
              <w:rPr>
                <w:rFonts w:hint="default" w:ascii="Times New Roman" w:hAnsi="Times New Roman"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陈武斌</w:t>
            </w:r>
          </w:p>
        </w:tc>
        <w:tc>
          <w:tcPr>
            <w:tcW w:w="3812" w:type="dxa"/>
            <w:tcBorders>
              <w:tl2br w:val="nil"/>
              <w:tr2bl w:val="nil"/>
            </w:tcBorders>
            <w:shd w:val="clear" w:color="auto" w:fill="FFFFFF"/>
            <w:vAlign w:val="center"/>
          </w:tcPr>
          <w:p>
            <w:pPr>
              <w:spacing w:before="156" w:beforeLines="50" w:after="156" w:afterLines="50" w:line="360" w:lineRule="exact"/>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1100000000300371</w:t>
            </w:r>
          </w:p>
        </w:tc>
        <w:tc>
          <w:tcPr>
            <w:tcW w:w="1872" w:type="dxa"/>
            <w:tcBorders>
              <w:tl2br w:val="nil"/>
              <w:tr2bl w:val="nil"/>
            </w:tcBorders>
            <w:shd w:val="clear" w:color="auto" w:fill="FFFFFF"/>
            <w:vAlign w:val="center"/>
          </w:tcPr>
          <w:p>
            <w:pPr>
              <w:spacing w:before="156" w:beforeLines="50" w:after="156" w:afterLines="50" w:line="360" w:lineRule="exact"/>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019967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vMerge w:val="continue"/>
            <w:tcBorders>
              <w:tl2br w:val="nil"/>
              <w:tr2bl w:val="nil"/>
            </w:tcBorders>
            <w:shd w:val="clear" w:color="auto" w:fill="FFFFFF"/>
            <w:vAlign w:val="center"/>
          </w:tcPr>
          <w:p>
            <w:pPr>
              <w:jc w:val="center"/>
              <w:rPr>
                <w:rFonts w:hint="eastAsia" w:ascii="宋体" w:hAnsi="宋体" w:eastAsia="宋体" w:cs="宋体"/>
                <w:sz w:val="24"/>
                <w:szCs w:val="24"/>
              </w:rPr>
            </w:pPr>
          </w:p>
        </w:tc>
        <w:tc>
          <w:tcPr>
            <w:tcW w:w="1796" w:type="dxa"/>
            <w:tcBorders>
              <w:tl2br w:val="nil"/>
              <w:tr2bl w:val="nil"/>
            </w:tcBorders>
            <w:shd w:val="clear" w:color="auto" w:fill="FFFFFF"/>
            <w:vAlign w:val="center"/>
          </w:tcPr>
          <w:p>
            <w:pPr>
              <w:spacing w:before="156" w:beforeLines="50" w:after="156" w:afterLines="50" w:line="400" w:lineRule="exact"/>
              <w:jc w:val="center"/>
              <w:rPr>
                <w:rFonts w:hint="default" w:ascii="Times New Roman" w:hAnsi="Times New Roman"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郦旭峰</w:t>
            </w:r>
          </w:p>
        </w:tc>
        <w:tc>
          <w:tcPr>
            <w:tcW w:w="3812" w:type="dxa"/>
            <w:tcBorders>
              <w:tl2br w:val="nil"/>
              <w:tr2bl w:val="nil"/>
            </w:tcBorders>
            <w:shd w:val="clear" w:color="auto" w:fill="FFFFFF"/>
            <w:vAlign w:val="center"/>
          </w:tcPr>
          <w:p>
            <w:pPr>
              <w:spacing w:before="156" w:beforeLines="50" w:after="156" w:afterLines="50" w:line="400" w:lineRule="exact"/>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1700000000301699</w:t>
            </w:r>
          </w:p>
        </w:tc>
        <w:tc>
          <w:tcPr>
            <w:tcW w:w="1872" w:type="dxa"/>
            <w:tcBorders>
              <w:tl2br w:val="nil"/>
              <w:tr2bl w:val="nil"/>
            </w:tcBorders>
            <w:shd w:val="clear" w:color="auto" w:fill="FFFFFF"/>
            <w:vAlign w:val="center"/>
          </w:tcPr>
          <w:p>
            <w:pPr>
              <w:spacing w:before="156" w:beforeLines="50" w:after="156" w:afterLines="50" w:line="400" w:lineRule="exact"/>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031143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技术专家</w:t>
            </w:r>
          </w:p>
        </w:tc>
        <w:tc>
          <w:tcPr>
            <w:tcW w:w="7480" w:type="dxa"/>
            <w:gridSpan w:val="3"/>
            <w:tcBorders>
              <w:tl2br w:val="nil"/>
              <w:tr2bl w:val="nil"/>
            </w:tcBorders>
            <w:shd w:val="clear" w:color="auto" w:fill="FFFFFF"/>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现场勘察人员及时间</w:t>
            </w:r>
          </w:p>
        </w:tc>
        <w:tc>
          <w:tcPr>
            <w:tcW w:w="7480" w:type="dxa"/>
            <w:gridSpan w:val="3"/>
            <w:tcBorders>
              <w:tl2br w:val="nil"/>
              <w:tr2bl w:val="nil"/>
            </w:tcBorders>
            <w:shd w:val="clear" w:color="auto" w:fill="FFFFFF"/>
            <w:vAlign w:val="center"/>
          </w:tcPr>
          <w:p>
            <w:pPr>
              <w:spacing w:before="156" w:beforeLines="50" w:after="156" w:afterLines="50" w:line="400" w:lineRule="exact"/>
              <w:jc w:val="center"/>
              <w:rPr>
                <w:rFonts w:hint="default" w:ascii="Times New Roman" w:hAnsi="Times New Roman"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周峰、杨俊苗2022.3.16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82" w:hRule="atLeast"/>
          <w:jc w:val="center"/>
        </w:trPr>
        <w:tc>
          <w:tcPr>
            <w:tcW w:w="1749" w:type="dxa"/>
            <w:tcBorders>
              <w:tl2br w:val="nil"/>
              <w:tr2bl w:val="nil"/>
            </w:tcBorders>
            <w:shd w:val="clear" w:color="auto" w:fill="FFFFFF"/>
            <w:vAlign w:val="center"/>
          </w:tcPr>
          <w:p>
            <w:pPr>
              <w:widowControl/>
              <w:spacing w:after="150"/>
              <w:jc w:val="center"/>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现场核查的人员和时间</w:t>
            </w:r>
          </w:p>
        </w:tc>
        <w:tc>
          <w:tcPr>
            <w:tcW w:w="7480" w:type="dxa"/>
            <w:gridSpan w:val="3"/>
            <w:tcBorders>
              <w:tl2br w:val="nil"/>
              <w:tr2bl w:val="nil"/>
            </w:tcBorders>
            <w:shd w:val="clear" w:color="auto" w:fill="FFFFFF"/>
            <w:vAlign w:val="center"/>
          </w:tcPr>
          <w:p>
            <w:pPr>
              <w:spacing w:before="156" w:beforeLines="50" w:after="156" w:afterLines="50" w:line="400" w:lineRule="exact"/>
              <w:jc w:val="center"/>
              <w:rPr>
                <w:rFonts w:hint="default" w:ascii="Times New Roman" w:hAnsi="Times New Roman"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周峰、杨俊苗2022.7.4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920" w:hRule="atLeast"/>
          <w:jc w:val="center"/>
        </w:trPr>
        <w:tc>
          <w:tcPr>
            <w:tcW w:w="1749" w:type="dxa"/>
            <w:tcBorders>
              <w:tl2br w:val="nil"/>
              <w:tr2bl w:val="nil"/>
            </w:tcBorders>
            <w:shd w:val="clear" w:color="auto" w:fill="FFFFFF"/>
            <w:vAlign w:val="center"/>
          </w:tcPr>
          <w:p>
            <w:pPr>
              <w:widowControl/>
              <w:spacing w:after="150"/>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项目简介</w:t>
            </w:r>
          </w:p>
        </w:tc>
        <w:tc>
          <w:tcPr>
            <w:tcW w:w="7480" w:type="dxa"/>
            <w:gridSpan w:val="3"/>
            <w:tcBorders>
              <w:tl2br w:val="nil"/>
              <w:tr2bl w:val="nil"/>
            </w:tcBorders>
            <w:shd w:val="clear" w:color="auto" w:fill="FFFFFF"/>
            <w:vAlign w:val="center"/>
          </w:tcPr>
          <w:p>
            <w:pPr>
              <w:widowControl/>
              <w:ind w:firstLine="420" w:firstLineChars="200"/>
              <w:rPr>
                <w:rFonts w:hint="eastAsia"/>
              </w:rPr>
            </w:pPr>
            <w:r>
              <w:rPr>
                <w:rFonts w:hint="eastAsia"/>
              </w:rPr>
              <w:t>昆山万源通电子科技股份有限公司于2011年收购唯君电子（昆山）有限公司，同年6月7日成立，2011年10月投产运营。公司位于江苏省昆山市巴城镇石牌中华路1288号，厂区占地面积为44017平方米。</w:t>
            </w:r>
          </w:p>
          <w:p>
            <w:pPr>
              <w:widowControl/>
              <w:ind w:firstLine="420" w:firstLineChars="200"/>
              <w:rPr>
                <w:rFonts w:hint="eastAsia"/>
              </w:rPr>
            </w:pPr>
            <w:r>
              <w:rPr>
                <w:rFonts w:hint="eastAsia"/>
              </w:rPr>
              <w:t>公司现有产品：单层印制电路板。</w:t>
            </w:r>
          </w:p>
          <w:p>
            <w:pPr>
              <w:widowControl/>
              <w:ind w:firstLine="420" w:firstLineChars="200"/>
              <w:rPr>
                <w:rFonts w:hint="eastAsia"/>
              </w:rPr>
            </w:pPr>
            <w:r>
              <w:rPr>
                <w:rFonts w:hint="eastAsia"/>
              </w:rPr>
              <w:t>昆山万源通电子科技股份有限公司在生产过程中所涉及的原辅料主要有异丙醇、乙醇[无水]、双氧水、网版清洗剂（MIBK）、重铬酸钾、油墨、甲酸、微蚀稳定剂、洗网水、PAM、柴油、盐酸、氢氧化钠、氢氧化钙、铜防氧化剂、消泡剂、硫酸、氨水、硫酸亚铁、强力胶南宝树脂、稀释剂、南宝树脂104固化剂、硫化钠、氯酸钠等。企业的生产辅助设施主要为：自动裁板机、自动磨边机、全自动线、自动投板机、自动钻孔机、线路前处理线、整平机、输送机、收板机、粘尘清洁机、线路印刷机、紫外固化炉、蚀刻去墨线、防焊前处理机、收板机、防焊印刷机、防焊冷却机、打靶机、冲床、切割机、张网机、叉车、电梯、空压机、压缩空气储气罐、污水处理系统、酸性蚀刻废液处理线、布袋式除尘系统等。在使用过程中存在火灾、其他爆炸、中毒和窒息、灼烫、淹溺、机械伤害、触电、物体打击、车辆伤害、高处坠落、容器爆炸、紫外辐射、噪声、粉尘危害、其他危害等危险、有害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749" w:type="dxa"/>
            <w:tcBorders>
              <w:tl2br w:val="nil"/>
              <w:tr2bl w:val="nil"/>
            </w:tcBorders>
            <w:shd w:val="clear" w:color="auto" w:fill="FFFFFF"/>
            <w:vAlign w:val="center"/>
          </w:tcPr>
          <w:p>
            <w:pPr>
              <w:widowControl/>
              <w:spacing w:after="150"/>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被评价单位信息反馈情况</w:t>
            </w:r>
          </w:p>
        </w:tc>
        <w:tc>
          <w:tcPr>
            <w:tcW w:w="7480" w:type="dxa"/>
            <w:gridSpan w:val="3"/>
            <w:tcBorders>
              <w:tl2br w:val="nil"/>
              <w:tr2bl w:val="nil"/>
            </w:tcBorders>
            <w:shd w:val="clear" w:color="auto" w:fill="FFFFFF"/>
            <w:vAlign w:val="center"/>
          </w:tcPr>
          <w:p>
            <w:pPr>
              <w:widowControl/>
              <w:spacing w:after="150"/>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满意</w:t>
            </w:r>
          </w:p>
        </w:tc>
      </w:tr>
    </w:tbl>
    <w:p>
      <w:pPr>
        <w:rPr>
          <w:rFonts w:hint="eastAsia" w:ascii="Times New Roman" w:hAnsi="Times New Roman" w:eastAsia="宋体"/>
          <w:kern w:val="0"/>
          <w:sz w:val="28"/>
          <w:szCs w:val="28"/>
          <w:shd w:val="clear" w:color="auto" w:fill="FFFFFF"/>
          <w:lang w:eastAsia="zh-CN"/>
        </w:rPr>
      </w:pPr>
      <w:r>
        <w:rPr>
          <w:rFonts w:hint="eastAsia" w:ascii="Times New Roman" w:hAnsi="Times New Roman" w:eastAsia="宋体"/>
          <w:kern w:val="0"/>
          <w:sz w:val="28"/>
          <w:szCs w:val="28"/>
          <w:shd w:val="clear" w:color="auto" w:fill="FFFFFF"/>
          <w:lang w:eastAsia="zh-CN"/>
        </w:rPr>
        <w:drawing>
          <wp:inline distT="0" distB="0" distL="114300" distR="114300">
            <wp:extent cx="5336540" cy="4001135"/>
            <wp:effectExtent l="0" t="0" r="16510" b="18415"/>
            <wp:docPr id="3" name="图片 3" descr="408784417087668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08784417087668477"/>
                    <pic:cNvPicPr>
                      <a:picLocks noChangeAspect="1"/>
                    </pic:cNvPicPr>
                  </pic:nvPicPr>
                  <pic:blipFill>
                    <a:blip r:embed="rId4"/>
                    <a:stretch>
                      <a:fillRect/>
                    </a:stretch>
                  </pic:blipFill>
                  <pic:spPr>
                    <a:xfrm>
                      <a:off x="0" y="0"/>
                      <a:ext cx="5336540" cy="4001135"/>
                    </a:xfrm>
                    <a:prstGeom prst="rect">
                      <a:avLst/>
                    </a:prstGeom>
                  </pic:spPr>
                </pic:pic>
              </a:graphicData>
            </a:graphic>
          </wp:inline>
        </w:drawing>
      </w:r>
      <w:r>
        <w:rPr>
          <w:rFonts w:hint="eastAsia" w:ascii="Times New Roman" w:hAnsi="Times New Roman" w:eastAsia="宋体"/>
          <w:kern w:val="0"/>
          <w:sz w:val="28"/>
          <w:szCs w:val="28"/>
          <w:shd w:val="clear" w:color="auto" w:fill="FFFFFF"/>
          <w:lang w:eastAsia="zh-CN"/>
        </w:rPr>
        <w:drawing>
          <wp:inline distT="0" distB="0" distL="114300" distR="114300">
            <wp:extent cx="5330825" cy="3997325"/>
            <wp:effectExtent l="0" t="0" r="3175" b="3175"/>
            <wp:docPr id="1" name="图片 1" descr="1647479444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47479444570"/>
                    <pic:cNvPicPr>
                      <a:picLocks noChangeAspect="1"/>
                    </pic:cNvPicPr>
                  </pic:nvPicPr>
                  <pic:blipFill>
                    <a:blip r:embed="rId5"/>
                    <a:stretch>
                      <a:fillRect/>
                    </a:stretch>
                  </pic:blipFill>
                  <pic:spPr>
                    <a:xfrm>
                      <a:off x="0" y="0"/>
                      <a:ext cx="5330825" cy="3997325"/>
                    </a:xfrm>
                    <a:prstGeom prst="rect">
                      <a:avLst/>
                    </a:prstGeom>
                  </pic:spPr>
                </pic:pic>
              </a:graphicData>
            </a:graphic>
          </wp:inline>
        </w:drawing>
      </w:r>
    </w:p>
    <w:p>
      <w:pPr>
        <w:rPr>
          <w:lang w:val="en-US" w:eastAsia="zh-CN"/>
        </w:rPr>
      </w:pPr>
    </w:p>
    <w:p>
      <w:pPr>
        <w:rPr>
          <w:rFonts w:hint="default"/>
          <w:lang w:val="en-US" w:eastAsia="zh-CN"/>
        </w:rPr>
      </w:pPr>
      <w:r>
        <w:rPr>
          <w:rFonts w:hint="default"/>
          <w:lang w:val="en-US" w:eastAsia="zh-CN"/>
        </w:rPr>
        <w:drawing>
          <wp:inline distT="0" distB="0" distL="114300" distR="114300">
            <wp:extent cx="5241290" cy="6988175"/>
            <wp:effectExtent l="0" t="0" r="1270" b="6985"/>
            <wp:docPr id="2" name="图片 2" descr="1647479444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47479444690"/>
                    <pic:cNvPicPr>
                      <a:picLocks noChangeAspect="1"/>
                    </pic:cNvPicPr>
                  </pic:nvPicPr>
                  <pic:blipFill>
                    <a:blip r:embed="rId6"/>
                    <a:stretch>
                      <a:fillRect/>
                    </a:stretch>
                  </pic:blipFill>
                  <pic:spPr>
                    <a:xfrm>
                      <a:off x="0" y="0"/>
                      <a:ext cx="5241290" cy="6988175"/>
                    </a:xfrm>
                    <a:prstGeom prst="rect">
                      <a:avLst/>
                    </a:prstGeom>
                  </pic:spPr>
                </pic:pic>
              </a:graphicData>
            </a:graphic>
          </wp:inline>
        </w:drawing>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zMjdiZTZhYWEwMDUyMzMwMzdhZWM2ZmNjMGMzMDkifQ=="/>
  </w:docVars>
  <w:rsids>
    <w:rsidRoot w:val="00E3751A"/>
    <w:rsid w:val="00047227"/>
    <w:rsid w:val="00303C12"/>
    <w:rsid w:val="003A7C06"/>
    <w:rsid w:val="004D1AF7"/>
    <w:rsid w:val="00756850"/>
    <w:rsid w:val="00802085"/>
    <w:rsid w:val="00C75118"/>
    <w:rsid w:val="00C82162"/>
    <w:rsid w:val="00D40559"/>
    <w:rsid w:val="00E3751A"/>
    <w:rsid w:val="01381A2C"/>
    <w:rsid w:val="03C37305"/>
    <w:rsid w:val="04543719"/>
    <w:rsid w:val="045937F4"/>
    <w:rsid w:val="04664971"/>
    <w:rsid w:val="04714B20"/>
    <w:rsid w:val="04D11406"/>
    <w:rsid w:val="04E23328"/>
    <w:rsid w:val="06EF6353"/>
    <w:rsid w:val="07D32EB9"/>
    <w:rsid w:val="07E46E00"/>
    <w:rsid w:val="08300409"/>
    <w:rsid w:val="08302FF8"/>
    <w:rsid w:val="08ED0200"/>
    <w:rsid w:val="096769A3"/>
    <w:rsid w:val="096F1B10"/>
    <w:rsid w:val="0A0E1339"/>
    <w:rsid w:val="0BC750FD"/>
    <w:rsid w:val="0D073DB5"/>
    <w:rsid w:val="0D081033"/>
    <w:rsid w:val="0F1C6141"/>
    <w:rsid w:val="10806817"/>
    <w:rsid w:val="10AE1BD9"/>
    <w:rsid w:val="13FA1B12"/>
    <w:rsid w:val="141C622E"/>
    <w:rsid w:val="14C37FE9"/>
    <w:rsid w:val="17550DB0"/>
    <w:rsid w:val="17810296"/>
    <w:rsid w:val="17C601C4"/>
    <w:rsid w:val="18301429"/>
    <w:rsid w:val="188D103C"/>
    <w:rsid w:val="190E35A0"/>
    <w:rsid w:val="191A70DD"/>
    <w:rsid w:val="19992B53"/>
    <w:rsid w:val="19CE23A1"/>
    <w:rsid w:val="1A4E76A5"/>
    <w:rsid w:val="1ADA1B6B"/>
    <w:rsid w:val="1B63147C"/>
    <w:rsid w:val="1C4B6410"/>
    <w:rsid w:val="1CD13F56"/>
    <w:rsid w:val="1CD14F1F"/>
    <w:rsid w:val="1F142A61"/>
    <w:rsid w:val="1FAC2BD1"/>
    <w:rsid w:val="214C4107"/>
    <w:rsid w:val="21A13C43"/>
    <w:rsid w:val="2282270A"/>
    <w:rsid w:val="23532900"/>
    <w:rsid w:val="23B37411"/>
    <w:rsid w:val="242E50EF"/>
    <w:rsid w:val="24775815"/>
    <w:rsid w:val="262F250B"/>
    <w:rsid w:val="271635D9"/>
    <w:rsid w:val="27280E94"/>
    <w:rsid w:val="27F61196"/>
    <w:rsid w:val="297A3C20"/>
    <w:rsid w:val="29925FE1"/>
    <w:rsid w:val="29C972C6"/>
    <w:rsid w:val="2BD9110B"/>
    <w:rsid w:val="2EAE6403"/>
    <w:rsid w:val="339918AA"/>
    <w:rsid w:val="351530F3"/>
    <w:rsid w:val="35211925"/>
    <w:rsid w:val="36577381"/>
    <w:rsid w:val="366115C7"/>
    <w:rsid w:val="37285AB1"/>
    <w:rsid w:val="375C6F30"/>
    <w:rsid w:val="3781684D"/>
    <w:rsid w:val="3823766B"/>
    <w:rsid w:val="396748BA"/>
    <w:rsid w:val="3AB6680E"/>
    <w:rsid w:val="3AD61658"/>
    <w:rsid w:val="3AF50232"/>
    <w:rsid w:val="3B251FB8"/>
    <w:rsid w:val="3B3712DA"/>
    <w:rsid w:val="3B622014"/>
    <w:rsid w:val="3C7D28D5"/>
    <w:rsid w:val="3D027FC2"/>
    <w:rsid w:val="3D3D4FC4"/>
    <w:rsid w:val="3DEB4A20"/>
    <w:rsid w:val="3EB62D94"/>
    <w:rsid w:val="3FDA2F9E"/>
    <w:rsid w:val="416C231C"/>
    <w:rsid w:val="41C84509"/>
    <w:rsid w:val="42305ED2"/>
    <w:rsid w:val="42355182"/>
    <w:rsid w:val="43120BD6"/>
    <w:rsid w:val="43F50190"/>
    <w:rsid w:val="4432163F"/>
    <w:rsid w:val="4546743F"/>
    <w:rsid w:val="45A13141"/>
    <w:rsid w:val="46966FC2"/>
    <w:rsid w:val="47EE36B2"/>
    <w:rsid w:val="48AF6D87"/>
    <w:rsid w:val="49CE6C17"/>
    <w:rsid w:val="4CDE060B"/>
    <w:rsid w:val="4E3D5914"/>
    <w:rsid w:val="515A3854"/>
    <w:rsid w:val="52CC47C0"/>
    <w:rsid w:val="52E07D49"/>
    <w:rsid w:val="5374510A"/>
    <w:rsid w:val="563D2137"/>
    <w:rsid w:val="57301D47"/>
    <w:rsid w:val="57487036"/>
    <w:rsid w:val="57800B40"/>
    <w:rsid w:val="57CD2DFE"/>
    <w:rsid w:val="58244FE5"/>
    <w:rsid w:val="584B13F6"/>
    <w:rsid w:val="59D926D2"/>
    <w:rsid w:val="5AA52A54"/>
    <w:rsid w:val="5BC05975"/>
    <w:rsid w:val="5C0F4EFE"/>
    <w:rsid w:val="5D89238E"/>
    <w:rsid w:val="5DA30A1C"/>
    <w:rsid w:val="5E3F6556"/>
    <w:rsid w:val="5E8C3C37"/>
    <w:rsid w:val="5EBC6D64"/>
    <w:rsid w:val="5F182B4A"/>
    <w:rsid w:val="5FD163AE"/>
    <w:rsid w:val="60057BEA"/>
    <w:rsid w:val="60B460AF"/>
    <w:rsid w:val="619747AF"/>
    <w:rsid w:val="621C336D"/>
    <w:rsid w:val="62EA5BC6"/>
    <w:rsid w:val="64126CC6"/>
    <w:rsid w:val="648F0582"/>
    <w:rsid w:val="6559245A"/>
    <w:rsid w:val="658C415A"/>
    <w:rsid w:val="66C53C4A"/>
    <w:rsid w:val="673B297E"/>
    <w:rsid w:val="678F323C"/>
    <w:rsid w:val="68233EA0"/>
    <w:rsid w:val="6AA57F27"/>
    <w:rsid w:val="6CC37EB5"/>
    <w:rsid w:val="6D1139EB"/>
    <w:rsid w:val="6DCE1692"/>
    <w:rsid w:val="6E2A4841"/>
    <w:rsid w:val="6F3D1DEF"/>
    <w:rsid w:val="6F4B3CDB"/>
    <w:rsid w:val="71276AD1"/>
    <w:rsid w:val="7160445C"/>
    <w:rsid w:val="71697143"/>
    <w:rsid w:val="716C6A50"/>
    <w:rsid w:val="7207397B"/>
    <w:rsid w:val="72C43B37"/>
    <w:rsid w:val="737D1DEA"/>
    <w:rsid w:val="748B2EA1"/>
    <w:rsid w:val="74AE0F56"/>
    <w:rsid w:val="770403EE"/>
    <w:rsid w:val="771E190D"/>
    <w:rsid w:val="77832F9B"/>
    <w:rsid w:val="784004D1"/>
    <w:rsid w:val="78725E9B"/>
    <w:rsid w:val="79302291"/>
    <w:rsid w:val="7B424553"/>
    <w:rsid w:val="7BB96559"/>
    <w:rsid w:val="7C304A31"/>
    <w:rsid w:val="7D9B14E2"/>
    <w:rsid w:val="7DB76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2"/>
    <w:basedOn w:val="1"/>
    <w:next w:val="1"/>
    <w:qFormat/>
    <w:uiPriority w:val="0"/>
    <w:pPr>
      <w:keepNext/>
      <w:keepLines/>
      <w:snapToGrid w:val="0"/>
      <w:spacing w:beforeLines="50" w:afterLines="50"/>
      <w:outlineLvl w:val="1"/>
    </w:pPr>
    <w:rPr>
      <w:rFonts w:eastAsia="楷体_GB2312" w:cs="MS Gothic"/>
      <w:b/>
      <w:snapToGrid w:val="0"/>
      <w:kern w:val="0"/>
      <w:sz w:val="32"/>
      <w:szCs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jc w:val="left"/>
      <w:textAlignment w:val="baseline"/>
    </w:pPr>
    <w:rPr>
      <w:rFonts w:eastAsia="仿宋_GB2312"/>
      <w:kern w:val="0"/>
      <w:sz w:val="28"/>
      <w:szCs w:val="20"/>
    </w:rPr>
  </w:style>
  <w:style w:type="paragraph" w:styleId="5">
    <w:name w:val="Body Text"/>
    <w:basedOn w:val="1"/>
    <w:next w:val="1"/>
    <w:qFormat/>
    <w:uiPriority w:val="99"/>
    <w:rPr>
      <w:sz w:val="28"/>
      <w:szCs w:val="28"/>
    </w:rPr>
  </w:style>
  <w:style w:type="paragraph" w:styleId="6">
    <w:name w:val="Body Text Indent"/>
    <w:basedOn w:val="1"/>
    <w:next w:val="5"/>
    <w:unhideWhenUsed/>
    <w:qFormat/>
    <w:uiPriority w:val="99"/>
    <w:pPr>
      <w:spacing w:after="120"/>
      <w:ind w:left="420" w:leftChars="200"/>
    </w:pPr>
  </w:style>
  <w:style w:type="paragraph" w:styleId="7">
    <w:name w:val="Plain Text"/>
    <w:basedOn w:val="1"/>
    <w:qFormat/>
    <w:uiPriority w:val="0"/>
    <w:rPr>
      <w:rFonts w:ascii="宋体" w:hAnsi="Courier New" w:cs="Courier New"/>
      <w:szCs w:val="21"/>
    </w:rPr>
  </w:style>
  <w:style w:type="paragraph" w:styleId="8">
    <w:name w:val="Balloon Text"/>
    <w:basedOn w:val="1"/>
    <w:link w:val="24"/>
    <w:qFormat/>
    <w:uiPriority w:val="0"/>
    <w:rPr>
      <w:sz w:val="18"/>
      <w:szCs w:val="18"/>
    </w:rPr>
  </w:style>
  <w:style w:type="paragraph" w:styleId="9">
    <w:name w:val="footer"/>
    <w:basedOn w:val="1"/>
    <w:next w:val="10"/>
    <w:qFormat/>
    <w:uiPriority w:val="99"/>
    <w:pPr>
      <w:tabs>
        <w:tab w:val="center" w:pos="4153"/>
        <w:tab w:val="right" w:pos="8306"/>
      </w:tabs>
      <w:snapToGrid w:val="0"/>
    </w:pPr>
    <w:rPr>
      <w:sz w:val="18"/>
      <w:szCs w:val="18"/>
    </w:rPr>
  </w:style>
  <w:style w:type="paragraph" w:styleId="10">
    <w:name w:val="Normal (Web)"/>
    <w:basedOn w:val="1"/>
    <w:next w:val="11"/>
    <w:qFormat/>
    <w:uiPriority w:val="0"/>
    <w:pPr>
      <w:spacing w:before="100" w:beforeAutospacing="1" w:after="100" w:afterAutospacing="1"/>
      <w:jc w:val="left"/>
    </w:pPr>
    <w:rPr>
      <w:kern w:val="0"/>
      <w:sz w:val="24"/>
    </w:rPr>
  </w:style>
  <w:style w:type="paragraph" w:customStyle="1" w:styleId="11">
    <w:name w:val="toc 84"/>
    <w:next w:val="1"/>
    <w:qFormat/>
    <w:uiPriority w:val="0"/>
    <w:pPr>
      <w:wordWrap w:val="0"/>
      <w:ind w:left="2975"/>
      <w:jc w:val="both"/>
    </w:pPr>
    <w:rPr>
      <w:rFonts w:ascii="Times New Roman" w:hAnsi="Times New Roman" w:eastAsia="宋体" w:cs="Times New Roman"/>
      <w:sz w:val="21"/>
      <w:szCs w:val="22"/>
      <w:lang w:val="en-US" w:eastAsia="zh-CN" w:bidi="ar-SA"/>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0"/>
    <w:pPr>
      <w:widowControl w:val="0"/>
      <w:ind w:firstLine="630"/>
      <w:jc w:val="both"/>
    </w:pPr>
    <w:rPr>
      <w:rFonts w:ascii="Times New Roman" w:hAnsi="Times New Roman" w:eastAsia="仿宋_GB2312" w:cs="Times New Roman"/>
      <w:kern w:val="2"/>
      <w:sz w:val="28"/>
      <w:szCs w:val="24"/>
      <w:lang w:val="en-US" w:eastAsia="zh-CN" w:bidi="ar-SA"/>
    </w:rPr>
  </w:style>
  <w:style w:type="paragraph" w:styleId="14">
    <w:name w:val="Body Text First Indent"/>
    <w:basedOn w:val="5"/>
    <w:qFormat/>
    <w:uiPriority w:val="0"/>
    <w:pPr>
      <w:spacing w:after="120"/>
      <w:ind w:firstLine="420" w:firstLineChars="100"/>
    </w:pPr>
  </w:style>
  <w:style w:type="paragraph" w:styleId="15">
    <w:name w:val="Body Text First Indent 2"/>
    <w:basedOn w:val="6"/>
    <w:next w:val="1"/>
    <w:unhideWhenUsed/>
    <w:qFormat/>
    <w:uiPriority w:val="99"/>
    <w:pPr>
      <w:ind w:firstLine="420" w:firstLineChars="200"/>
    </w:pPr>
  </w:style>
  <w:style w:type="paragraph" w:customStyle="1" w:styleId="18">
    <w:name w:val="样式 首行缩进:  2 字符"/>
    <w:basedOn w:val="1"/>
    <w:qFormat/>
    <w:uiPriority w:val="0"/>
    <w:pPr>
      <w:widowControl/>
      <w:tabs>
        <w:tab w:val="left" w:pos="0"/>
      </w:tabs>
      <w:spacing w:line="560" w:lineRule="exact"/>
      <w:ind w:firstLine="560" w:firstLineChars="200"/>
      <w:jc w:val="left"/>
    </w:pPr>
    <w:rPr>
      <w:rFonts w:ascii="宋体" w:hAnsi="宋体" w:eastAsia="仿宋_GB2312" w:cs="宋体"/>
      <w:spacing w:val="12"/>
      <w:kern w:val="0"/>
      <w:sz w:val="28"/>
      <w:szCs w:val="20"/>
    </w:rPr>
  </w:style>
  <w:style w:type="paragraph" w:customStyle="1" w:styleId="19">
    <w:name w:val="li_正文"/>
    <w:basedOn w:val="1"/>
    <w:qFormat/>
    <w:uiPriority w:val="0"/>
    <w:pPr>
      <w:topLinePunct/>
      <w:adjustRightInd w:val="0"/>
      <w:snapToGrid w:val="0"/>
      <w:spacing w:line="360" w:lineRule="auto"/>
      <w:ind w:firstLine="700" w:firstLineChars="250"/>
    </w:pPr>
    <w:rPr>
      <w:rFonts w:ascii="宋体" w:hAnsi="宋体"/>
      <w:sz w:val="28"/>
      <w:szCs w:val="28"/>
    </w:rPr>
  </w:style>
  <w:style w:type="paragraph" w:customStyle="1" w:styleId="20">
    <w:name w:val="Default"/>
    <w:next w:val="15"/>
    <w:qFormat/>
    <w:uiPriority w:val="0"/>
    <w:pPr>
      <w:widowControl w:val="0"/>
      <w:autoSpaceDE w:val="0"/>
      <w:autoSpaceDN w:val="0"/>
    </w:pPr>
    <w:rPr>
      <w:rFonts w:hint="eastAsia" w:ascii="宋体" w:hAnsi="Times New Roman" w:eastAsia="宋体" w:cs="Times New Roman"/>
      <w:color w:val="000000"/>
      <w:sz w:val="24"/>
      <w:lang w:val="en-US" w:eastAsia="zh-CN" w:bidi="ar-SA"/>
    </w:rPr>
  </w:style>
  <w:style w:type="paragraph" w:customStyle="1" w:styleId="21">
    <w:name w:val="样式 标题 2"/>
    <w:basedOn w:val="3"/>
    <w:qFormat/>
    <w:uiPriority w:val="0"/>
    <w:pPr>
      <w:spacing w:beforeLines="0" w:afterLines="0"/>
    </w:pPr>
    <w:rPr>
      <w:rFonts w:ascii="Arial" w:hAnsi="Arial" w:eastAsia="宋体" w:cs="宋体"/>
      <w:snapToGrid/>
      <w:kern w:val="2"/>
      <w:szCs w:val="32"/>
      <w:lang w:val="zh-CN"/>
    </w:rPr>
  </w:style>
  <w:style w:type="paragraph" w:customStyle="1" w:styleId="22">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p0"/>
    <w:basedOn w:val="1"/>
    <w:qFormat/>
    <w:uiPriority w:val="0"/>
    <w:pPr>
      <w:widowControl/>
    </w:pPr>
    <w:rPr>
      <w:kern w:val="0"/>
      <w:szCs w:val="21"/>
    </w:rPr>
  </w:style>
  <w:style w:type="character" w:customStyle="1" w:styleId="24">
    <w:name w:val="批注框文本 字符"/>
    <w:basedOn w:val="17"/>
    <w:link w:val="8"/>
    <w:qFormat/>
    <w:uiPriority w:val="0"/>
    <w:rPr>
      <w:rFonts w:ascii="Calibri" w:hAnsi="Calibri"/>
      <w:kern w:val="2"/>
      <w:sz w:val="18"/>
      <w:szCs w:val="18"/>
    </w:rPr>
  </w:style>
  <w:style w:type="paragraph" w:customStyle="1" w:styleId="25">
    <w:name w:val="111"/>
    <w:basedOn w:val="1"/>
    <w:qFormat/>
    <w:uiPriority w:val="99"/>
    <w:pPr>
      <w:widowControl/>
      <w:tabs>
        <w:tab w:val="left" w:pos="0"/>
      </w:tabs>
      <w:spacing w:before="100" w:beforeAutospacing="1" w:after="100" w:afterAutospacing="1"/>
      <w:jc w:val="left"/>
    </w:pPr>
    <w:rPr>
      <w:rFonts w:ascii="宋体" w:hAnsi="宋体" w:cs="宋体"/>
      <w:kern w:val="0"/>
      <w:sz w:val="24"/>
    </w:rPr>
  </w:style>
  <w:style w:type="character" w:customStyle="1" w:styleId="26">
    <w:name w:val="表头 Char Char Char"/>
    <w:qFormat/>
    <w:uiPriority w:val="0"/>
    <w:rPr>
      <w:rFonts w:ascii="宋体" w:hAnsi="Tahoma" w:eastAsia="宋体"/>
      <w:snapToGrid w:val="0"/>
      <w:spacing w:val="6"/>
      <w:kern w:val="10"/>
      <w:sz w:val="24"/>
    </w:rPr>
  </w:style>
  <w:style w:type="paragraph" w:customStyle="1" w:styleId="27">
    <w:name w:val="表格居中"/>
    <w:basedOn w:val="28"/>
    <w:qFormat/>
    <w:uiPriority w:val="0"/>
    <w:pPr>
      <w:jc w:val="center"/>
    </w:pPr>
  </w:style>
  <w:style w:type="paragraph" w:customStyle="1" w:styleId="28">
    <w:name w:val="表格一"/>
    <w:basedOn w:val="1"/>
    <w:qFormat/>
    <w:uiPriority w:val="0"/>
    <w:pPr>
      <w:autoSpaceDE w:val="0"/>
      <w:autoSpaceDN w:val="0"/>
      <w:adjustRightInd w:val="0"/>
      <w:snapToGrid w:val="0"/>
      <w:spacing w:line="240" w:lineRule="atLeast"/>
      <w:jc w:val="left"/>
    </w:pPr>
    <w:rPr>
      <w:rFonts w:hAnsi="宋体"/>
      <w:color w:val="000000"/>
      <w:kern w:val="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3</Pages>
  <Words>635</Words>
  <Characters>768</Characters>
  <Lines>74</Lines>
  <Paragraphs>21</Paragraphs>
  <TotalTime>2</TotalTime>
  <ScaleCrop>false</ScaleCrop>
  <LinksUpToDate>false</LinksUpToDate>
  <CharactersWithSpaces>768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2020-04-30T03:42:00Z</dcterms:created>
  <dc:creator>Administrator</dc:creator>
  <cp:lastModifiedBy>叶子</cp:lastModifiedBy>
  <dcterms:modified xsi:type="dcterms:W3CDTF">2023-07-24T08:29:21Z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C288ABB820E646B4B580E1F08FEDA8B3</vt:lpwstr>
  </property>
</Properties>
</file>