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928" w:rsidRDefault="00167742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安全评价项目信息表</w:t>
      </w:r>
    </w:p>
    <w:p w:rsidR="00401928" w:rsidRDefault="00167742">
      <w:pPr>
        <w:rPr>
          <w:szCs w:val="21"/>
        </w:rPr>
      </w:pPr>
      <w:r>
        <w:rPr>
          <w:rFonts w:hint="eastAsia"/>
          <w:szCs w:val="21"/>
        </w:rPr>
        <w:t>项目编号：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68" w:type="dxa"/>
          <w:bottom w:w="68" w:type="dxa"/>
        </w:tblCellMar>
        <w:tblLook w:val="04A0" w:firstRow="1" w:lastRow="0" w:firstColumn="1" w:lastColumn="0" w:noHBand="0" w:noVBand="1"/>
      </w:tblPr>
      <w:tblGrid>
        <w:gridCol w:w="1832"/>
        <w:gridCol w:w="2188"/>
        <w:gridCol w:w="2350"/>
        <w:gridCol w:w="2918"/>
      </w:tblGrid>
      <w:tr w:rsidR="00401928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泰安汉威集团有限公司东厂区安全现状评价报告</w:t>
            </w:r>
          </w:p>
        </w:tc>
      </w:tr>
      <w:tr w:rsidR="00401928">
        <w:trPr>
          <w:trHeight w:val="2451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项目简介</w:t>
            </w:r>
          </w:p>
        </w:tc>
        <w:tc>
          <w:tcPr>
            <w:tcW w:w="7456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Pr="00DC5CA0" w:rsidRDefault="00DC5CA0" w:rsidP="00DC5CA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DC5CA0">
              <w:rPr>
                <w:rFonts w:ascii="宋体" w:eastAsia="宋体" w:hAnsi="宋体" w:cs="宋体"/>
                <w:kern w:val="0"/>
                <w:szCs w:val="21"/>
              </w:rPr>
              <w:t>泰安汉威集团有限公司成立于2010年11月09日，注册地位于泰安大汶口石膏工业园，法定代表人为尹燕滨。经营范围包括一般项目：饲料添加剂销售；基础化学原料制造（不含危险化学品等许可类化学品的制造）；化工产品销售（不含许可类化工产品）；技术服务、技术开发、技术咨询、技术交流、技术转让、技术推广；信息咨询服务（不含许可类信息咨询服务）；生物化工产品技术研发；市场调查（不含涉外调查）；技术进出口；货物进出口（除依法须经批准的项目外，凭营业执照依法自主开展经营活动）。许可项目：饲料添加剂生产；货物进出口；技术进出口；危险化学品生产；危险化学品经营（依法须经批准的项目，经相关部门批准后方可开展经营活动，具体经营项目以相关部门批准文件或许可证件为准）。</w:t>
            </w:r>
          </w:p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该公司于2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020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年1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月2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日换发了安全生产许可证，许可范围：碘酸钾6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吨/年、碘酸钙1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吨/年、高碘酸钠5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吨/年、硫酸二乙酯2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吨/年、氢碘酸4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吨/年、亚硒酸钠1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吨/年、碘酸铵0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吨/年、四碘化锡0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.2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吨/年、碘酸锂0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吨/年、碘酸2吨/年、硫酸2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930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吨/年、乙醇3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吨/年；2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年7月2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日变更了安全许可范围，变更后许可范围为碘甲烷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500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吨/年、碘酸钾6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吨/年、碘酸钙1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吨/年、高碘酸钠5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吨/年、硫酸二乙酯2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吨/年、氢碘酸4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吨/年、亚硒酸钠1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吨/年、碘酸铵0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吨/年、四碘化锡0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.2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吨/年、碘酸锂0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吨/年、碘酸2吨/年、硫酸2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930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吨/年、乙醇3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吨/年、聚氨酯组合料T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M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异氰酸酯混合物（T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DI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的含量≥7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0%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）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3000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吨/年，有效期为2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020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年1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月2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日至2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年1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月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20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日。其中东厂区硫酸二乙酯2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吨/年项目及副产乙醇3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吨/年项目生产装置已经拆除，在西厂区进行建设，暂未投产，不在评价范围内；碘系项目二（碘酸钾6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吨/年、碘酸钙1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吨/年、高碘酸钠5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吨/年、碘酸铵0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吨/年、四碘化锡0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.2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吨/年、碘酸锂0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.5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吨/年、碘酸2吨/年）正在进行技术升级改造，不在评价范围内；东厂区聚氨酯组合料T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M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异氰酸酯混合物（T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DI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的含量≥7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0%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）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3000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吨/年项目、硫酸2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930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吨/年生产设施已拆除，不在评价范围内。碘甲烷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500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吨/年生产装置在西厂区建设，已通过三同时验收手续，并于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2023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年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7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月2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1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日变更生产许可证，增加了该产品，不在本次评价范围内。本次换证许可范围为碘甲烷5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吨/年、氢碘酸4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吨/年、亚硒酸钠1</w:t>
            </w:r>
            <w:r w:rsidRPr="00DC5CA0">
              <w:rPr>
                <w:rFonts w:ascii="宋体" w:eastAsia="宋体" w:hAnsi="宋体" w:cs="宋体"/>
                <w:kern w:val="0"/>
                <w:szCs w:val="21"/>
              </w:rPr>
              <w:t>00</w:t>
            </w:r>
            <w:r w:rsidRPr="00DC5CA0">
              <w:rPr>
                <w:rFonts w:ascii="宋体" w:eastAsia="宋体" w:hAnsi="宋体" w:cs="宋体" w:hint="eastAsia"/>
                <w:kern w:val="0"/>
                <w:szCs w:val="21"/>
              </w:rPr>
              <w:t>吨/年</w:t>
            </w: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评价人员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姓  名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备注</w:t>
            </w: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项目组成员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赵云峰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 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郝大平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刘卫国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报告编制人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报告审核人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崔强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过程控制负责人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刘云红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C5CA0">
        <w:trPr>
          <w:trHeight w:val="283"/>
          <w:jc w:val="center"/>
        </w:trPr>
        <w:tc>
          <w:tcPr>
            <w:tcW w:w="18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技术负责人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赵云峰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DC5CA0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技术专家</w:t>
            </w:r>
          </w:p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或有关技术人员</w:t>
            </w: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4538" w:type="dxa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到现场开展安全</w:t>
            </w:r>
          </w:p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评价工作情况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时  间</w:t>
            </w: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到现场主要人员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主要任务</w:t>
            </w: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马琳琳、</w:t>
            </w:r>
            <w:r w:rsidR="00167742">
              <w:rPr>
                <w:rFonts w:ascii="宋体" w:eastAsia="宋体" w:hAnsi="宋体" w:cs="宋体" w:hint="eastAsia"/>
                <w:kern w:val="0"/>
                <w:szCs w:val="21"/>
              </w:rPr>
              <w:t>王静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初访</w:t>
            </w: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马琳琳、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王静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现场考察</w:t>
            </w: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马琳琳、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王静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现场检查</w:t>
            </w:r>
          </w:p>
        </w:tc>
      </w:tr>
      <w:tr w:rsidR="00401928">
        <w:trPr>
          <w:trHeight w:val="283"/>
          <w:jc w:val="center"/>
        </w:trPr>
        <w:tc>
          <w:tcPr>
            <w:tcW w:w="183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401928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3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DC5CA0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马琳琳、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王静</w:t>
            </w:r>
          </w:p>
        </w:tc>
        <w:tc>
          <w:tcPr>
            <w:tcW w:w="29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现场核查</w:t>
            </w:r>
          </w:p>
        </w:tc>
      </w:tr>
      <w:tr w:rsidR="00401928">
        <w:trPr>
          <w:trHeight w:val="283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安全评价报告提交时间：</w:t>
            </w:r>
            <w:r w:rsidR="00DC5CA0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  <w:r w:rsidR="00DC5CA0">
              <w:rPr>
                <w:rFonts w:ascii="宋体" w:eastAsia="宋体" w:hAnsi="宋体" w:cs="宋体"/>
                <w:kern w:val="0"/>
                <w:szCs w:val="21"/>
              </w:rPr>
              <w:t>023</w:t>
            </w:r>
            <w:r w:rsidR="00DC5CA0">
              <w:rPr>
                <w:rFonts w:ascii="宋体" w:eastAsia="宋体" w:hAnsi="宋体" w:cs="宋体" w:hint="eastAsia"/>
                <w:kern w:val="0"/>
                <w:szCs w:val="21"/>
              </w:rPr>
              <w:t>年1</w:t>
            </w:r>
            <w:r w:rsid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="00DC5CA0">
              <w:rPr>
                <w:rFonts w:ascii="宋体" w:eastAsia="宋体" w:hAnsi="宋体" w:cs="宋体" w:hint="eastAsia"/>
                <w:kern w:val="0"/>
                <w:szCs w:val="21"/>
              </w:rPr>
              <w:t>月3</w:t>
            </w:r>
            <w:r w:rsidR="00DC5CA0">
              <w:rPr>
                <w:rFonts w:ascii="宋体" w:eastAsia="宋体" w:hAnsi="宋体" w:cs="宋体"/>
                <w:kern w:val="0"/>
                <w:szCs w:val="21"/>
              </w:rPr>
              <w:t>0</w:t>
            </w:r>
            <w:r w:rsidR="00DC5CA0">
              <w:rPr>
                <w:rFonts w:ascii="宋体" w:eastAsia="宋体" w:hAnsi="宋体" w:cs="宋体" w:hint="eastAsia"/>
                <w:kern w:val="0"/>
                <w:szCs w:val="21"/>
              </w:rPr>
              <w:t>日</w:t>
            </w:r>
          </w:p>
        </w:tc>
      </w:tr>
      <w:tr w:rsidR="00401928">
        <w:trPr>
          <w:trHeight w:val="283"/>
          <w:jc w:val="center"/>
        </w:trPr>
        <w:tc>
          <w:tcPr>
            <w:tcW w:w="928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401928" w:rsidRDefault="00167742" w:rsidP="00DC5CA0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有必要公开的其它内容：</w:t>
            </w:r>
          </w:p>
        </w:tc>
      </w:tr>
    </w:tbl>
    <w:p w:rsidR="00401928" w:rsidRDefault="00401928"/>
    <w:p w:rsidR="00DC5CA0" w:rsidRDefault="00DC5CA0">
      <w:pPr>
        <w:widowControl/>
        <w:jc w:val="left"/>
      </w:pPr>
      <w:r>
        <w:br w:type="page"/>
      </w:r>
    </w:p>
    <w:p w:rsidR="00DC5CA0" w:rsidRDefault="00DC5CA0" w:rsidP="00DC5CA0">
      <w:pPr>
        <w:pStyle w:val="a0"/>
        <w:jc w:val="center"/>
        <w:rPr>
          <w:noProof/>
        </w:rPr>
      </w:pPr>
      <w:r w:rsidRPr="00DC5CA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138430</wp:posOffset>
            </wp:positionV>
            <wp:extent cx="4661535" cy="3495675"/>
            <wp:effectExtent l="0" t="0" r="5715" b="9525"/>
            <wp:wrapTopAndBottom/>
            <wp:docPr id="1" name="图片 1" descr="F:\2023\现状评价\汉威东厂区\汉威照片记录\6.5初访\初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\现状评价\汉威东厂区\汉威照片记录\6.5初访\初访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CA0" w:rsidRDefault="00DC5CA0" w:rsidP="00DC5CA0">
      <w:pPr>
        <w:pStyle w:val="a0"/>
        <w:rPr>
          <w:noProof/>
        </w:rPr>
      </w:pPr>
      <w:r w:rsidRPr="00DC5CA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391795</wp:posOffset>
            </wp:positionV>
            <wp:extent cx="4839335" cy="3629025"/>
            <wp:effectExtent l="0" t="0" r="0" b="9525"/>
            <wp:wrapTopAndBottom/>
            <wp:docPr id="2" name="图片 2" descr="F:\2023\现状评价\汉威东厂区\汉威照片记录\6.20现场考察\现场考察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\现状评价\汉威东厂区\汉威照片记录\6.20现场考察\现场考察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  <w:r w:rsidRPr="00DC5CA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176530</wp:posOffset>
            </wp:positionV>
            <wp:extent cx="4357147" cy="3267075"/>
            <wp:effectExtent l="0" t="0" r="5715" b="0"/>
            <wp:wrapTopAndBottom/>
            <wp:docPr id="3" name="图片 3" descr="F:\2023\现状评价\汉威东厂区\汉威照片记录\6.27现场检查\现场检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3\现状评价\汉威东厂区\汉威照片记录\6.27现场检查\现场检查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147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CA0" w:rsidRDefault="00DC5CA0" w:rsidP="00DC5CA0"/>
    <w:p w:rsidR="00DC5CA0" w:rsidRDefault="00DC5CA0" w:rsidP="00DC5CA0">
      <w:pPr>
        <w:pStyle w:val="a0"/>
      </w:pPr>
    </w:p>
    <w:p w:rsidR="00DC5CA0" w:rsidRDefault="00DC5CA0" w:rsidP="00DC5CA0"/>
    <w:p w:rsidR="00DC5CA0" w:rsidRDefault="00DC5CA0" w:rsidP="00DC5CA0">
      <w:pPr>
        <w:pStyle w:val="a0"/>
      </w:pPr>
      <w:r w:rsidRPr="00DC5CA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262255</wp:posOffset>
            </wp:positionV>
            <wp:extent cx="4242862" cy="3181350"/>
            <wp:effectExtent l="0" t="0" r="5715" b="0"/>
            <wp:wrapTopAndBottom/>
            <wp:docPr id="4" name="图片 4" descr="F:\2023\现状评价\汉威东厂区\汉威照片记录\9.10现场核查\现场核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3\现状评价\汉威东厂区\汉威照片记录\9.10现场核查\现场核查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6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CA0" w:rsidRDefault="00DC5CA0" w:rsidP="00DC5CA0"/>
    <w:p w:rsidR="00DC5CA0" w:rsidRDefault="00DC5CA0" w:rsidP="00DC5CA0">
      <w:pPr>
        <w:pStyle w:val="a0"/>
      </w:pPr>
    </w:p>
    <w:p w:rsidR="00DC5CA0" w:rsidRPr="00DC5CA0" w:rsidRDefault="00DC5CA0" w:rsidP="00DC5CA0"/>
    <w:p w:rsidR="00DC5CA0" w:rsidRDefault="00DC5CA0" w:rsidP="00DC5CA0"/>
    <w:p w:rsidR="00DC5CA0" w:rsidRDefault="00DC5CA0" w:rsidP="00DC5CA0">
      <w:pPr>
        <w:pStyle w:val="a0"/>
      </w:pPr>
    </w:p>
    <w:p w:rsidR="00DC5CA0" w:rsidRPr="00DC5CA0" w:rsidRDefault="00DC5CA0" w:rsidP="00DC5CA0"/>
    <w:p w:rsidR="00DC5CA0" w:rsidRDefault="00DC5CA0" w:rsidP="00DC5CA0">
      <w:pPr>
        <w:pStyle w:val="a0"/>
        <w:rPr>
          <w:noProof/>
        </w:rPr>
      </w:pPr>
      <w:r w:rsidRPr="00DC5CA0">
        <w:rPr>
          <w:noProof/>
        </w:rPr>
        <w:lastRenderedPageBreak/>
        <w:drawing>
          <wp:inline distT="0" distB="0" distL="0" distR="0" wp14:anchorId="58517557" wp14:editId="480F724E">
            <wp:extent cx="8163245" cy="5435865"/>
            <wp:effectExtent l="0" t="7937" r="1587" b="1588"/>
            <wp:docPr id="5" name="图片 5" descr="d:\Documents\WeChat Files\wxid_6romv0uhf6rs21\FileStorage\Temp\04df48f5ada002ed94720a041f0d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6romv0uhf6rs21\FileStorage\Temp\04df48f5ada002ed94720a041f0df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1460" cy="54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A0" w:rsidRDefault="00DC5CA0" w:rsidP="00DC5CA0">
      <w:pPr>
        <w:pStyle w:val="a0"/>
        <w:rPr>
          <w:noProof/>
        </w:rPr>
      </w:pPr>
    </w:p>
    <w:p w:rsidR="00DC5CA0" w:rsidRDefault="00DC5CA0" w:rsidP="00DC5CA0">
      <w:pPr>
        <w:pStyle w:val="a0"/>
        <w:rPr>
          <w:noProof/>
        </w:rPr>
      </w:pPr>
    </w:p>
    <w:p w:rsidR="00DC5CA0" w:rsidRDefault="00DC5CA0">
      <w:pPr>
        <w:widowControl/>
        <w:jc w:val="left"/>
        <w:rPr>
          <w:noProof/>
        </w:rPr>
      </w:pPr>
      <w:r>
        <w:rPr>
          <w:noProof/>
        </w:rPr>
        <w:br w:type="page"/>
      </w:r>
      <w:r w:rsidRPr="00DC5CA0">
        <w:rPr>
          <w:noProof/>
        </w:rPr>
        <w:lastRenderedPageBreak/>
        <w:drawing>
          <wp:inline distT="0" distB="0" distL="0" distR="0">
            <wp:extent cx="8351627" cy="5650149"/>
            <wp:effectExtent l="0" t="1588" r="0" b="0"/>
            <wp:docPr id="8" name="图片 8" descr="d:\Documents\WeChat Files\wxid_6romv0uhf6rs21\FileStorage\Temp\e7b3579173ac838ae5406c27129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6romv0uhf6rs21\FileStorage\Temp\e7b3579173ac838ae5406c2712985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6317" cy="56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A0" w:rsidRDefault="00DC5CA0" w:rsidP="00DC5CA0">
      <w:pPr>
        <w:pStyle w:val="a0"/>
        <w:rPr>
          <w:noProof/>
        </w:rPr>
      </w:pPr>
      <w:r w:rsidRPr="00DC5CA0">
        <w:rPr>
          <w:noProof/>
        </w:rPr>
        <w:lastRenderedPageBreak/>
        <w:drawing>
          <wp:inline distT="0" distB="0" distL="0" distR="0">
            <wp:extent cx="8575591" cy="5372862"/>
            <wp:effectExtent l="952" t="0" r="0" b="0"/>
            <wp:docPr id="6" name="图片 6" descr="d:\Documents\WeChat Files\wxid_6romv0uhf6rs21\FileStorage\Temp\04240ced96d52949d3242a4de1ea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6romv0uhf6rs21\FileStorage\Temp\04240ced96d52949d3242a4de1ea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1629" cy="53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A0" w:rsidRDefault="00DC5CA0" w:rsidP="00DC5CA0">
      <w:r w:rsidRPr="00DC5CA0">
        <w:rPr>
          <w:noProof/>
        </w:rPr>
        <w:lastRenderedPageBreak/>
        <w:drawing>
          <wp:inline distT="0" distB="0" distL="0" distR="0">
            <wp:extent cx="8742211" cy="5504196"/>
            <wp:effectExtent l="0" t="317" r="1587" b="1588"/>
            <wp:docPr id="7" name="图片 7" descr="d:\Documents\WeChat Files\wxid_6romv0uhf6rs21\FileStorage\Temp\eb102b58195a25ec6333b8c12a5f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6romv0uhf6rs21\FileStorage\Temp\eb102b58195a25ec6333b8c12a5fcc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8780" cy="55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42" w:rsidRDefault="00167742">
      <w:pPr>
        <w:widowControl/>
        <w:jc w:val="left"/>
      </w:pPr>
      <w:r w:rsidRPr="00167742">
        <w:rPr>
          <w:noProof/>
        </w:rPr>
        <w:lastRenderedPageBreak/>
        <w:drawing>
          <wp:inline distT="0" distB="0" distL="0" distR="0">
            <wp:extent cx="8495490" cy="5567960"/>
            <wp:effectExtent l="0" t="3175" r="0" b="0"/>
            <wp:docPr id="10" name="图片 10" descr="d:\Documents\WeChat Files\wxid_6romv0uhf6rs21\FileStorage\Temp\06ace1ea99f91fef88391762813a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6romv0uhf6rs21\FileStorage\Temp\06ace1ea99f91fef88391762813a4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5832" cy="557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742">
        <w:t xml:space="preserve"> </w:t>
      </w:r>
      <w:r>
        <w:br w:type="page"/>
      </w:r>
    </w:p>
    <w:p w:rsidR="00DC5CA0" w:rsidRDefault="00167742" w:rsidP="00DC5CA0">
      <w:pPr>
        <w:pStyle w:val="a0"/>
      </w:pPr>
      <w:r w:rsidRPr="00167742">
        <w:rPr>
          <w:noProof/>
        </w:rPr>
        <w:lastRenderedPageBreak/>
        <w:drawing>
          <wp:inline distT="0" distB="0" distL="0" distR="0">
            <wp:extent cx="8245395" cy="5445875"/>
            <wp:effectExtent l="8890" t="0" r="0" b="0"/>
            <wp:docPr id="9" name="图片 9" descr="d:\Documents\WeChat Files\wxid_6romv0uhf6rs21\FileStorage\Temp\5816e56a5ad594b09779702d116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6romv0uhf6rs21\FileStorage\Temp\5816e56a5ad594b09779702d11619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5028" cy="54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A0" w:rsidRDefault="00DC5CA0" w:rsidP="00DC5CA0"/>
    <w:p w:rsidR="00DC5CA0" w:rsidRDefault="00DC5CA0" w:rsidP="00DC5CA0">
      <w:pPr>
        <w:pStyle w:val="a0"/>
      </w:pPr>
    </w:p>
    <w:p w:rsidR="00DC5CA0" w:rsidRDefault="00DC5CA0" w:rsidP="00DC5CA0"/>
    <w:p w:rsidR="00D46F68" w:rsidRDefault="00D46F68">
      <w:pPr>
        <w:widowControl/>
        <w:jc w:val="left"/>
      </w:pPr>
      <w:bookmarkStart w:id="0" w:name="_GoBack"/>
      <w:r>
        <w:rPr>
          <w:noProof/>
        </w:rPr>
        <w:drawing>
          <wp:inline distT="0" distB="0" distL="0" distR="0" wp14:anchorId="31FDB456" wp14:editId="68E17BE2">
            <wp:extent cx="6048303" cy="8188657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0148" cy="820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5CA0" w:rsidRDefault="00167742" w:rsidP="00DC5CA0">
      <w:pPr>
        <w:pStyle w:val="a0"/>
      </w:pPr>
      <w:r w:rsidRPr="00167742">
        <w:rPr>
          <w:noProof/>
        </w:rPr>
        <w:lastRenderedPageBreak/>
        <w:drawing>
          <wp:inline distT="0" distB="0" distL="0" distR="0">
            <wp:extent cx="8377547" cy="5437759"/>
            <wp:effectExtent l="2857" t="0" r="7938" b="7937"/>
            <wp:docPr id="11" name="图片 11" descr="d:\Documents\WeChat Files\wxid_6romv0uhf6rs21\FileStorage\Temp\c87c147f26636468043e76960ec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6romv0uhf6rs21\FileStorage\Temp\c87c147f26636468043e76960ec43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7359" cy="54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A0" w:rsidRDefault="00167742" w:rsidP="00DC5CA0">
      <w:r w:rsidRPr="00167742">
        <w:rPr>
          <w:noProof/>
        </w:rPr>
        <w:lastRenderedPageBreak/>
        <w:drawing>
          <wp:inline distT="0" distB="0" distL="0" distR="0">
            <wp:extent cx="8592012" cy="5602534"/>
            <wp:effectExtent l="8890" t="0" r="8890" b="8890"/>
            <wp:docPr id="12" name="图片 12" descr="d:\Documents\WeChat Files\wxid_6romv0uhf6rs21\FileStorage\Temp\a56b19a8a3facbd858f485aa127b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wxid_6romv0uhf6rs21\FileStorage\Temp\a56b19a8a3facbd858f485aa127bb2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7489" cy="56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CA0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5ZWQ1NTRmMjRkOTY0ZThiNWNlNGZmZmFmZWRiZGIifQ=="/>
  </w:docVars>
  <w:rsids>
    <w:rsidRoot w:val="35CC29B8"/>
    <w:rsid w:val="00167742"/>
    <w:rsid w:val="00401928"/>
    <w:rsid w:val="00D46F68"/>
    <w:rsid w:val="00DC5CA0"/>
    <w:rsid w:val="03CC63D7"/>
    <w:rsid w:val="0A27015B"/>
    <w:rsid w:val="0EDC1223"/>
    <w:rsid w:val="13D12EE6"/>
    <w:rsid w:val="16BC1C2B"/>
    <w:rsid w:val="2A9D36CA"/>
    <w:rsid w:val="35CC29B8"/>
    <w:rsid w:val="420C1409"/>
    <w:rsid w:val="563D798B"/>
    <w:rsid w:val="6BF95CAB"/>
    <w:rsid w:val="6D0669CA"/>
    <w:rsid w:val="717A11AE"/>
    <w:rsid w:val="72FD2CFB"/>
    <w:rsid w:val="7772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42A36A4-9173-4889-9A3F-FF342EEA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uiPriority w:val="99"/>
    <w:qFormat/>
    <w:pPr>
      <w:ind w:firstLine="420"/>
    </w:p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0"/>
      <w:szCs w:val="20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rsid w:val="00DC5CA0"/>
    <w:pPr>
      <w:spacing w:after="120"/>
    </w:pPr>
  </w:style>
  <w:style w:type="character" w:customStyle="1" w:styleId="a5">
    <w:name w:val="正文文本 字符"/>
    <w:basedOn w:val="a1"/>
    <w:link w:val="a4"/>
    <w:rsid w:val="00DC5CA0"/>
    <w:rPr>
      <w:kern w:val="2"/>
      <w:sz w:val="21"/>
      <w:szCs w:val="24"/>
    </w:rPr>
  </w:style>
  <w:style w:type="paragraph" w:styleId="a6">
    <w:name w:val="Body Text First Indent"/>
    <w:basedOn w:val="a4"/>
    <w:next w:val="a"/>
    <w:link w:val="a7"/>
    <w:qFormat/>
    <w:rsid w:val="00DC5CA0"/>
    <w:pPr>
      <w:spacing w:after="0" w:line="360" w:lineRule="auto"/>
      <w:ind w:firstLineChars="100" w:firstLine="420"/>
    </w:pPr>
    <w:rPr>
      <w:rFonts w:ascii="宋体" w:eastAsia="宋体" w:hAnsi="宋体" w:cs="Times New Roman"/>
      <w:color w:val="000000"/>
      <w:sz w:val="28"/>
      <w:szCs w:val="20"/>
    </w:rPr>
  </w:style>
  <w:style w:type="character" w:customStyle="1" w:styleId="a7">
    <w:name w:val="正文首行缩进 字符"/>
    <w:basedOn w:val="a5"/>
    <w:link w:val="a6"/>
    <w:qFormat/>
    <w:rsid w:val="00DC5CA0"/>
    <w:rPr>
      <w:rFonts w:ascii="宋体" w:eastAsia="宋体" w:hAnsi="宋体" w:cs="Times New Roman"/>
      <w:color w:val="000000"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天舞</dc:creator>
  <cp:lastModifiedBy>Administrator</cp:lastModifiedBy>
  <cp:revision>3</cp:revision>
  <dcterms:created xsi:type="dcterms:W3CDTF">2023-09-27T02:48:00Z</dcterms:created>
  <dcterms:modified xsi:type="dcterms:W3CDTF">2023-12-20T03:21:00Z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158E41C4130D45F7BB2A42425FB8946B_11</vt:lpwstr>
  </property>
</Properties>
</file>