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江西国药有限责任公司</w:t>
            </w:r>
          </w:p>
          <w:p>
            <w:pPr>
              <w:widowControl/>
              <w:spacing w:after="150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济民可信南昌生物（医药）产业园项目（一期）</w:t>
            </w:r>
          </w:p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安全验收评价报告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钟琼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S011035000110202001349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黎财荣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0800000000204012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013051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韦根远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S011044000110191001083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028179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陈武斌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1100000000300371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张晋慧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1100000000302946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020045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黎财荣</w:t>
            </w:r>
            <w:r>
              <w:rPr>
                <w:rFonts w:hint="eastAsia"/>
                <w:color w:val="000000"/>
                <w:sz w:val="24"/>
              </w:rPr>
              <w:t>、钟  琼</w:t>
            </w:r>
            <w:r>
              <w:rPr>
                <w:rFonts w:hint="eastAsia"/>
                <w:sz w:val="24"/>
              </w:rPr>
              <w:t xml:space="preserve"> 202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黎财荣</w:t>
            </w:r>
            <w:r>
              <w:rPr>
                <w:rFonts w:hint="eastAsia"/>
                <w:color w:val="000000"/>
                <w:sz w:val="24"/>
              </w:rPr>
              <w:t>、钟  琼</w:t>
            </w:r>
            <w:r>
              <w:rPr>
                <w:rFonts w:hint="eastAsia"/>
                <w:sz w:val="24"/>
              </w:rPr>
              <w:t xml:space="preserve">  202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.2</w:t>
            </w: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ind w:firstLine="560"/>
            </w:pPr>
            <w:r>
              <w:rPr>
                <w:rFonts w:hint="eastAsia"/>
              </w:rPr>
              <w:t>江西国药有限责任公司成立于1990年3月24日，注册资本18360.191万元，法人代表郑海华，注册地址江西省南昌市南昌县小蓝经济技术开发区河泊路388号，主要经营范围有硬胶囊剂、小容量注射剂、原料药、片剂、软胶囊剂等。2016年6月，江西济民可信集团收购公司100%的股权，成为江西济民可信集团的下属子公司。公司投资99083万元，迁建至江西省南昌市南昌县小蓝经济开发区河洲路以南、东祥路以西、南外环以北，建设济民可信南昌生物(医药）产业园项目，该项目生产车间、生产设备及配套设施均为新建，项目总占地面积950亩，分两期建设，该项目为一期，一期建设用地600亩。该项目经南昌县行政审批局备案（项目统一代码：</w:t>
            </w:r>
            <w:r>
              <w:t>2018-360121-27-03-003420</w:t>
            </w:r>
            <w:r>
              <w:rPr>
                <w:rFonts w:hint="eastAsia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>
            <w:pPr>
              <w:pStyle w:val="10"/>
              <w:spacing w:line="360" w:lineRule="auto"/>
              <w:rPr>
                <w:rFonts w:hAnsi="宋体"/>
                <w:sz w:val="28"/>
                <w:szCs w:val="20"/>
              </w:rPr>
            </w:pPr>
          </w:p>
          <w:p>
            <w:pPr>
              <w:pStyle w:val="10"/>
              <w:spacing w:line="360" w:lineRule="auto"/>
              <w:ind w:firstLine="280" w:firstLineChars="100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Ansi="宋体"/>
                <w:sz w:val="28"/>
                <w:szCs w:val="20"/>
              </w:rPr>
              <w:t>工艺流程简图</w:t>
            </w:r>
          </w:p>
          <w:p>
            <w:pPr>
              <w:pStyle w:val="10"/>
            </w:pPr>
          </w:p>
          <w:p/>
          <w:p/>
          <w:p>
            <w:pPr>
              <w:ind w:firstLine="362"/>
              <w:jc w:val="left"/>
            </w:pPr>
            <w:r>
              <w:object>
                <v:shape id="_x0000_i1026" o:spt="75" type="#_x0000_t75" style="height:364.2pt;width:363.35pt;" o:ole="t" filled="f" coordsize="21600,21600">
                  <v:path/>
                  <v:fill on="f" focussize="0,0"/>
                  <v:stroke/>
                  <v:imagedata r:id="rId5" o:title=""/>
                  <o:lock v:ext="edit" aspectratio="t"/>
                  <w10:wrap type="none"/>
                  <w10:anchorlock/>
                </v:shape>
                <o:OLEObject Type="Embed" ProgID="Visio.Drawing.11" ShapeID="_x0000_i1026" DrawAspect="Content" ObjectID="_1468075725" r:id="rId4">
                  <o:LockedField>false</o:LockedField>
                </o:OLEObject>
              </w:object>
            </w:r>
          </w:p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>
      <w:r>
        <w:br w:type="page"/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5476240" cy="4108450"/>
            <wp:effectExtent l="0" t="0" r="10160" b="6350"/>
            <wp:wrapTopAndBottom/>
            <wp:docPr id="51" name="图片 51" descr="G:\已完成报告\2024年\小蓝国药安全验收\江西分公司-化工-江西国药有限责任公司济民可信南昌生物（医药）产业园项目（一期）安全验收评价报告-修改稿\出版法定报告需要有的资料\1、现场照片\1出访1，2023年4月25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G:\已完成报告\2024年\小蓝国药安全验收\江西分公司-化工-江西国药有限责任公司济民可信南昌生物（医药）产业园项目（一期）安全验收评价报告-修改稿\出版法定报告需要有的资料\1、现场照片\1出访1，2023年4月25日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5486400" cy="7312660"/>
            <wp:effectExtent l="0" t="0" r="0" b="2540"/>
            <wp:wrapTopAndBottom/>
            <wp:docPr id="21" name="图片 21" descr="G:\已完成报告\2024年\小蓝国药安全验收\江西分公司-化工-江西国药有限责任公司济民可信南昌生物（医药）产业园项目（一期）安全验收评价报告-修改稿\出版法定报告需要有的资料\1、现场照片\4现场核查2，2023年7月20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G:\已完成报告\2024年\小蓝国药安全验收\江西分公司-化工-江西国药有限责任公司济民可信南昌生物（医药）产业园项目（一期）安全验收评价报告-修改稿\出版法定报告需要有的资料\1、现场照片\4现场核查2，2023年7月20日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83855F"/>
    <w:multiLevelType w:val="singleLevel"/>
    <w:tmpl w:val="5183855F"/>
    <w:lvl w:ilvl="0" w:tentative="0">
      <w:start w:val="1"/>
      <w:numFmt w:val="chineseCounting"/>
      <w:pStyle w:val="4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jZjYTFhYzkzOTEyNTJkYzJkNjM5MzBmYTQxYzEifQ=="/>
    <w:docVar w:name="KSO_WPS_MARK_KEY" w:val="f0c94484-18bf-41d0-a894-232196517eb0"/>
  </w:docVars>
  <w:rsids>
    <w:rsidRoot w:val="00E3751A"/>
    <w:rsid w:val="00047227"/>
    <w:rsid w:val="00303C12"/>
    <w:rsid w:val="003A7C06"/>
    <w:rsid w:val="004340C8"/>
    <w:rsid w:val="004D1AF7"/>
    <w:rsid w:val="005858BE"/>
    <w:rsid w:val="00756850"/>
    <w:rsid w:val="007A2261"/>
    <w:rsid w:val="00802085"/>
    <w:rsid w:val="008F01AE"/>
    <w:rsid w:val="009760C8"/>
    <w:rsid w:val="00C05983"/>
    <w:rsid w:val="00C75118"/>
    <w:rsid w:val="00C82162"/>
    <w:rsid w:val="00D40559"/>
    <w:rsid w:val="00E3751A"/>
    <w:rsid w:val="00FF47EE"/>
    <w:rsid w:val="01381A2C"/>
    <w:rsid w:val="030516AD"/>
    <w:rsid w:val="03463A74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6007F0A"/>
    <w:rsid w:val="062E2CC9"/>
    <w:rsid w:val="06EF6353"/>
    <w:rsid w:val="07D32EB9"/>
    <w:rsid w:val="07E46E00"/>
    <w:rsid w:val="0814540D"/>
    <w:rsid w:val="08300409"/>
    <w:rsid w:val="08302FF8"/>
    <w:rsid w:val="08E81855"/>
    <w:rsid w:val="08ED0200"/>
    <w:rsid w:val="096769A3"/>
    <w:rsid w:val="096F1B10"/>
    <w:rsid w:val="09806C85"/>
    <w:rsid w:val="09C71698"/>
    <w:rsid w:val="0A0E1339"/>
    <w:rsid w:val="0A173A74"/>
    <w:rsid w:val="0A4F7A65"/>
    <w:rsid w:val="0BC750FD"/>
    <w:rsid w:val="0D073DB5"/>
    <w:rsid w:val="0D081033"/>
    <w:rsid w:val="0E564C35"/>
    <w:rsid w:val="0EC817E1"/>
    <w:rsid w:val="0F1C6141"/>
    <w:rsid w:val="0FFD1618"/>
    <w:rsid w:val="10806817"/>
    <w:rsid w:val="10A546BD"/>
    <w:rsid w:val="10AE1BD9"/>
    <w:rsid w:val="10D96D50"/>
    <w:rsid w:val="13FA1B12"/>
    <w:rsid w:val="141C622E"/>
    <w:rsid w:val="147F5532"/>
    <w:rsid w:val="156C314D"/>
    <w:rsid w:val="15CB68F5"/>
    <w:rsid w:val="16B10157"/>
    <w:rsid w:val="172B1294"/>
    <w:rsid w:val="17505468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9D014C8"/>
    <w:rsid w:val="19F45335"/>
    <w:rsid w:val="1A4E76A5"/>
    <w:rsid w:val="1ADA1B6B"/>
    <w:rsid w:val="1B63147C"/>
    <w:rsid w:val="1C3244B8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642D26"/>
    <w:rsid w:val="1FAC2BD1"/>
    <w:rsid w:val="1FF45CE7"/>
    <w:rsid w:val="20772EA3"/>
    <w:rsid w:val="2107263D"/>
    <w:rsid w:val="214C4107"/>
    <w:rsid w:val="21A13C43"/>
    <w:rsid w:val="22366385"/>
    <w:rsid w:val="224031F6"/>
    <w:rsid w:val="2282270A"/>
    <w:rsid w:val="229735F9"/>
    <w:rsid w:val="22AD2D70"/>
    <w:rsid w:val="23532900"/>
    <w:rsid w:val="23B37411"/>
    <w:rsid w:val="242E50EF"/>
    <w:rsid w:val="244E33BB"/>
    <w:rsid w:val="24775815"/>
    <w:rsid w:val="24D12D46"/>
    <w:rsid w:val="25FB3FD9"/>
    <w:rsid w:val="271635D9"/>
    <w:rsid w:val="27280E94"/>
    <w:rsid w:val="27F61196"/>
    <w:rsid w:val="28814447"/>
    <w:rsid w:val="297A3C20"/>
    <w:rsid w:val="298C1931"/>
    <w:rsid w:val="29925FE1"/>
    <w:rsid w:val="29C972C6"/>
    <w:rsid w:val="2BD9110B"/>
    <w:rsid w:val="2C9D3BC7"/>
    <w:rsid w:val="2CF2686E"/>
    <w:rsid w:val="2E9E272A"/>
    <w:rsid w:val="2EAE6403"/>
    <w:rsid w:val="31055C5A"/>
    <w:rsid w:val="3256187C"/>
    <w:rsid w:val="3259568C"/>
    <w:rsid w:val="32A66941"/>
    <w:rsid w:val="334B2415"/>
    <w:rsid w:val="339918AA"/>
    <w:rsid w:val="33BD2F62"/>
    <w:rsid w:val="341F407D"/>
    <w:rsid w:val="34BD4A82"/>
    <w:rsid w:val="351530F3"/>
    <w:rsid w:val="35211925"/>
    <w:rsid w:val="35524794"/>
    <w:rsid w:val="36577381"/>
    <w:rsid w:val="366115C7"/>
    <w:rsid w:val="37285AB1"/>
    <w:rsid w:val="375C6F30"/>
    <w:rsid w:val="3781684D"/>
    <w:rsid w:val="3823766B"/>
    <w:rsid w:val="396748BA"/>
    <w:rsid w:val="3A751F6D"/>
    <w:rsid w:val="3AB6680E"/>
    <w:rsid w:val="3AD61658"/>
    <w:rsid w:val="3ADD7367"/>
    <w:rsid w:val="3AF50232"/>
    <w:rsid w:val="3B251FB8"/>
    <w:rsid w:val="3B3712DA"/>
    <w:rsid w:val="3B622014"/>
    <w:rsid w:val="3C7D28D5"/>
    <w:rsid w:val="3CE43836"/>
    <w:rsid w:val="3D027FC2"/>
    <w:rsid w:val="3D3D4FC4"/>
    <w:rsid w:val="3D4729D1"/>
    <w:rsid w:val="3DEB4A20"/>
    <w:rsid w:val="3E2D53F7"/>
    <w:rsid w:val="3EB62D94"/>
    <w:rsid w:val="3EEC7F81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546743F"/>
    <w:rsid w:val="45A13141"/>
    <w:rsid w:val="46966FC2"/>
    <w:rsid w:val="47EE36B2"/>
    <w:rsid w:val="485E76F8"/>
    <w:rsid w:val="48AF6D87"/>
    <w:rsid w:val="49CE6C17"/>
    <w:rsid w:val="4CDE060B"/>
    <w:rsid w:val="4E3D5914"/>
    <w:rsid w:val="4E461B89"/>
    <w:rsid w:val="4F4C1097"/>
    <w:rsid w:val="4F844CD5"/>
    <w:rsid w:val="4FF32FA8"/>
    <w:rsid w:val="50EA0B03"/>
    <w:rsid w:val="512A57AB"/>
    <w:rsid w:val="515A3854"/>
    <w:rsid w:val="5276471A"/>
    <w:rsid w:val="52CC47C0"/>
    <w:rsid w:val="52E07D49"/>
    <w:rsid w:val="5374510A"/>
    <w:rsid w:val="53F5005F"/>
    <w:rsid w:val="563D2137"/>
    <w:rsid w:val="56836AB2"/>
    <w:rsid w:val="56BC2DE3"/>
    <w:rsid w:val="56D42C4D"/>
    <w:rsid w:val="57301D47"/>
    <w:rsid w:val="57487036"/>
    <w:rsid w:val="575D6537"/>
    <w:rsid w:val="57800B40"/>
    <w:rsid w:val="57CD2DFE"/>
    <w:rsid w:val="58244FE5"/>
    <w:rsid w:val="584B13F6"/>
    <w:rsid w:val="59217B49"/>
    <w:rsid w:val="59656964"/>
    <w:rsid w:val="59D926D2"/>
    <w:rsid w:val="5A034680"/>
    <w:rsid w:val="5AA52A54"/>
    <w:rsid w:val="5BC05975"/>
    <w:rsid w:val="5BD743DE"/>
    <w:rsid w:val="5D63281F"/>
    <w:rsid w:val="5D706898"/>
    <w:rsid w:val="5D731EE5"/>
    <w:rsid w:val="5D7C7100"/>
    <w:rsid w:val="5D89238E"/>
    <w:rsid w:val="5D8C28DB"/>
    <w:rsid w:val="5DA30A1C"/>
    <w:rsid w:val="5E3F6556"/>
    <w:rsid w:val="5E4A7A0E"/>
    <w:rsid w:val="5E8C3C37"/>
    <w:rsid w:val="5EBC6D64"/>
    <w:rsid w:val="5ED03402"/>
    <w:rsid w:val="5F182B4A"/>
    <w:rsid w:val="5FD163AE"/>
    <w:rsid w:val="60057BEA"/>
    <w:rsid w:val="60B44CEE"/>
    <w:rsid w:val="60B460AF"/>
    <w:rsid w:val="619747AF"/>
    <w:rsid w:val="621C336D"/>
    <w:rsid w:val="62A05F08"/>
    <w:rsid w:val="62EA5BC6"/>
    <w:rsid w:val="630737FB"/>
    <w:rsid w:val="63C25DAA"/>
    <w:rsid w:val="64126CC6"/>
    <w:rsid w:val="648F0582"/>
    <w:rsid w:val="64F540D9"/>
    <w:rsid w:val="6559245A"/>
    <w:rsid w:val="65622F6B"/>
    <w:rsid w:val="658C415A"/>
    <w:rsid w:val="65BD6D5B"/>
    <w:rsid w:val="66C53C4A"/>
    <w:rsid w:val="673B297E"/>
    <w:rsid w:val="678F323C"/>
    <w:rsid w:val="68233EA0"/>
    <w:rsid w:val="68A30209"/>
    <w:rsid w:val="68C86C57"/>
    <w:rsid w:val="6AA57F27"/>
    <w:rsid w:val="6CC37EB5"/>
    <w:rsid w:val="6D1139EB"/>
    <w:rsid w:val="6D3457FF"/>
    <w:rsid w:val="6E2A4841"/>
    <w:rsid w:val="6EEF19E2"/>
    <w:rsid w:val="6F3D1DEF"/>
    <w:rsid w:val="6F963F3C"/>
    <w:rsid w:val="6FE54B28"/>
    <w:rsid w:val="71276AD1"/>
    <w:rsid w:val="7160445C"/>
    <w:rsid w:val="71697143"/>
    <w:rsid w:val="716C6A50"/>
    <w:rsid w:val="7207397B"/>
    <w:rsid w:val="729E3A33"/>
    <w:rsid w:val="72C43B37"/>
    <w:rsid w:val="73670AB5"/>
    <w:rsid w:val="737D1DEA"/>
    <w:rsid w:val="748B2EA1"/>
    <w:rsid w:val="74AE0F56"/>
    <w:rsid w:val="76391AC6"/>
    <w:rsid w:val="7672193D"/>
    <w:rsid w:val="770403EE"/>
    <w:rsid w:val="771C50B0"/>
    <w:rsid w:val="771E190D"/>
    <w:rsid w:val="77832F9B"/>
    <w:rsid w:val="77C519A6"/>
    <w:rsid w:val="784004D1"/>
    <w:rsid w:val="78725E9B"/>
    <w:rsid w:val="7877129B"/>
    <w:rsid w:val="79302291"/>
    <w:rsid w:val="797D7F1B"/>
    <w:rsid w:val="79FE7AE0"/>
    <w:rsid w:val="7A083C89"/>
    <w:rsid w:val="7AA15E8B"/>
    <w:rsid w:val="7B424553"/>
    <w:rsid w:val="7BB96559"/>
    <w:rsid w:val="7C304A31"/>
    <w:rsid w:val="7C6520EB"/>
    <w:rsid w:val="7D1943FF"/>
    <w:rsid w:val="7D7347EF"/>
    <w:rsid w:val="7D9B14E2"/>
    <w:rsid w:val="7DB761A8"/>
    <w:rsid w:val="7DD52B5A"/>
    <w:rsid w:val="7E522673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autoRedefine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4">
    <w:name w:val="heading 3"/>
    <w:basedOn w:val="1"/>
    <w:next w:val="1"/>
    <w:autoRedefine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autoRedefine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7">
    <w:name w:val="Body Text"/>
    <w:basedOn w:val="1"/>
    <w:next w:val="1"/>
    <w:autoRedefine/>
    <w:qFormat/>
    <w:uiPriority w:val="99"/>
    <w:rPr>
      <w:sz w:val="28"/>
      <w:szCs w:val="28"/>
    </w:rPr>
  </w:style>
  <w:style w:type="paragraph" w:styleId="8">
    <w:name w:val="Body Text Indent"/>
    <w:basedOn w:val="1"/>
    <w:next w:val="7"/>
    <w:autoRedefine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autoRedefine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0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46"/>
    <w:autoRedefine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2">
    <w:name w:val="Body Text Indent 2"/>
    <w:basedOn w:val="1"/>
    <w:autoRedefine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3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4">
    <w:name w:val="footer"/>
    <w:basedOn w:val="1"/>
    <w:next w:val="15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autoRedefine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autoRedefine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7"/>
    <w:next w:val="1"/>
    <w:autoRedefine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8"/>
    <w:next w:val="22"/>
    <w:autoRedefine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autoRedefine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样式 首行缩进:  2 字符"/>
    <w:basedOn w:val="1"/>
    <w:next w:val="1"/>
    <w:autoRedefine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6">
    <w:name w:val="Default"/>
    <w:basedOn w:val="27"/>
    <w:next w:val="21"/>
    <w:autoRedefine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7">
    <w:name w:val="批注文字1"/>
    <w:autoRedefine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8">
    <w:name w:val="li_正文"/>
    <w:basedOn w:val="1"/>
    <w:autoRedefine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9">
    <w:name w:val="样式 标题 2"/>
    <w:basedOn w:val="3"/>
    <w:autoRedefine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0">
    <w:name w:val="样式 10 磅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32">
    <w:name w:val="批注框文本 字符"/>
    <w:basedOn w:val="24"/>
    <w:link w:val="13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111"/>
    <w:basedOn w:val="1"/>
    <w:autoRedefine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表头 Char Char Char"/>
    <w:basedOn w:val="24"/>
    <w:autoRedefine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5">
    <w:name w:val="表格居中"/>
    <w:basedOn w:val="36"/>
    <w:autoRedefine/>
    <w:qFormat/>
    <w:uiPriority w:val="0"/>
    <w:pPr>
      <w:jc w:val="center"/>
    </w:pPr>
  </w:style>
  <w:style w:type="paragraph" w:customStyle="1" w:styleId="36">
    <w:name w:val="表格一"/>
    <w:basedOn w:val="1"/>
    <w:autoRedefine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7">
    <w:name w:val="伟灿工贸-表格文字"/>
    <w:basedOn w:val="1"/>
    <w:autoRedefine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8">
    <w:name w:val="QQ表正文"/>
    <w:basedOn w:val="1"/>
    <w:autoRedefine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39">
    <w:name w:val="表名、图名"/>
    <w:basedOn w:val="1"/>
    <w:next w:val="1"/>
    <w:autoRedefine/>
    <w:qFormat/>
    <w:uiPriority w:val="0"/>
    <w:pPr>
      <w:jc w:val="center"/>
    </w:pPr>
    <w:rPr>
      <w:b/>
      <w:bCs/>
    </w:rPr>
  </w:style>
  <w:style w:type="paragraph" w:customStyle="1" w:styleId="40">
    <w:name w:val="标题 三"/>
    <w:basedOn w:val="1"/>
    <w:autoRedefine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1">
    <w:name w:val="ENFI正文"/>
    <w:basedOn w:val="1"/>
    <w:autoRedefine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2">
    <w:name w:val="工艺序号"/>
    <w:basedOn w:val="1"/>
    <w:autoRedefine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3">
    <w:name w:val="伟灿-表格文字"/>
    <w:basedOn w:val="1"/>
    <w:autoRedefine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45">
    <w:name w:val="表格1（标题）"/>
    <w:basedOn w:val="1"/>
    <w:autoRedefine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6">
    <w:name w:val="日期 字符"/>
    <w:basedOn w:val="24"/>
    <w:link w:val="11"/>
    <w:autoRedefine/>
    <w:qFormat/>
    <w:uiPriority w:val="0"/>
    <w:rPr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颜值即正义</cp:lastModifiedBy>
  <dcterms:modified xsi:type="dcterms:W3CDTF">2024-05-17T03:10:44Z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FA86D9427F1E4293B121A567D8102F97_13</vt:lpwstr>
  </property>
</Properties>
</file>