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0647E">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0EBF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4792F6BC">
            <w:pPr>
              <w:pStyle w:val="19"/>
              <w:bidi w:val="0"/>
            </w:pPr>
            <w:r>
              <w:t>项目名称</w:t>
            </w:r>
          </w:p>
        </w:tc>
        <w:tc>
          <w:tcPr>
            <w:tcW w:w="7581" w:type="dxa"/>
            <w:gridSpan w:val="3"/>
            <w:tcBorders>
              <w:tl2br w:val="nil"/>
              <w:tr2bl w:val="nil"/>
            </w:tcBorders>
            <w:noWrap w:val="0"/>
            <w:vAlign w:val="center"/>
          </w:tcPr>
          <w:p w14:paraId="3875D052">
            <w:pPr>
              <w:pStyle w:val="19"/>
              <w:bidi w:val="0"/>
              <w:rPr>
                <w:rFonts w:hint="default" w:eastAsia="宋体"/>
                <w:lang w:val="en-US" w:eastAsia="zh-CN"/>
              </w:rPr>
            </w:pPr>
            <w:r>
              <w:rPr>
                <w:rFonts w:hint="eastAsia" w:ascii="宋体" w:hAnsi="宋体" w:cs="宋体"/>
                <w:color w:val="auto"/>
                <w:kern w:val="0"/>
                <w:sz w:val="24"/>
                <w:szCs w:val="20"/>
              </w:rPr>
              <w:t>福建科能新材料有限公司4800吨/年六氟丙烯系列产品及5200吨/年芳香胺系列产品项目</w:t>
            </w:r>
            <w:r>
              <w:rPr>
                <w:rFonts w:hint="eastAsia" w:cs="宋体"/>
                <w:color w:val="auto"/>
                <w:kern w:val="0"/>
                <w:sz w:val="24"/>
                <w:szCs w:val="20"/>
                <w:lang w:val="en-US" w:eastAsia="zh-CN"/>
              </w:rPr>
              <w:t>安全预评价</w:t>
            </w:r>
          </w:p>
        </w:tc>
      </w:tr>
      <w:tr w14:paraId="0273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5C863AA">
            <w:pPr>
              <w:pStyle w:val="19"/>
              <w:bidi w:val="0"/>
            </w:pPr>
            <w:r>
              <w:t>完成时间</w:t>
            </w:r>
          </w:p>
        </w:tc>
        <w:tc>
          <w:tcPr>
            <w:tcW w:w="7581" w:type="dxa"/>
            <w:gridSpan w:val="3"/>
            <w:tcBorders>
              <w:tl2br w:val="nil"/>
              <w:tr2bl w:val="nil"/>
            </w:tcBorders>
            <w:noWrap w:val="0"/>
            <w:vAlign w:val="center"/>
          </w:tcPr>
          <w:p w14:paraId="51752F9F">
            <w:pPr>
              <w:pStyle w:val="19"/>
              <w:bidi w:val="0"/>
              <w:rPr>
                <w:rFonts w:hint="default"/>
                <w:lang w:val="en-US" w:eastAsia="zh-CN"/>
              </w:rPr>
            </w:pPr>
            <w:r>
              <w:rPr>
                <w:rFonts w:hint="eastAsia"/>
                <w:lang w:val="en-US" w:eastAsia="zh-CN"/>
              </w:rPr>
              <w:t>2024.8</w:t>
            </w:r>
          </w:p>
        </w:tc>
      </w:tr>
      <w:tr w14:paraId="6D85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2A845D0C">
            <w:pPr>
              <w:pStyle w:val="19"/>
              <w:bidi w:val="0"/>
            </w:pPr>
            <w:r>
              <w:rPr>
                <w:rFonts w:hint="eastAsia"/>
              </w:rPr>
              <w:t>评价人员</w:t>
            </w:r>
          </w:p>
        </w:tc>
      </w:tr>
      <w:tr w14:paraId="00AD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3DFF04">
            <w:pPr>
              <w:pStyle w:val="19"/>
              <w:bidi w:val="0"/>
            </w:pPr>
          </w:p>
        </w:tc>
        <w:tc>
          <w:tcPr>
            <w:tcW w:w="1820" w:type="dxa"/>
            <w:tcBorders>
              <w:tl2br w:val="nil"/>
              <w:tr2bl w:val="nil"/>
            </w:tcBorders>
            <w:noWrap w:val="0"/>
            <w:vAlign w:val="center"/>
          </w:tcPr>
          <w:p w14:paraId="117C47F1">
            <w:pPr>
              <w:pStyle w:val="19"/>
              <w:bidi w:val="0"/>
            </w:pPr>
            <w:r>
              <w:t>姓名</w:t>
            </w:r>
          </w:p>
        </w:tc>
        <w:tc>
          <w:tcPr>
            <w:tcW w:w="3864" w:type="dxa"/>
            <w:tcBorders>
              <w:tl2br w:val="nil"/>
              <w:tr2bl w:val="nil"/>
            </w:tcBorders>
            <w:noWrap w:val="0"/>
            <w:vAlign w:val="center"/>
          </w:tcPr>
          <w:p w14:paraId="564D106C">
            <w:pPr>
              <w:pStyle w:val="19"/>
              <w:bidi w:val="0"/>
            </w:pPr>
            <w:r>
              <w:t>资格证书号</w:t>
            </w:r>
          </w:p>
        </w:tc>
        <w:tc>
          <w:tcPr>
            <w:tcW w:w="1897" w:type="dxa"/>
            <w:tcBorders>
              <w:tl2br w:val="nil"/>
              <w:tr2bl w:val="nil"/>
            </w:tcBorders>
            <w:noWrap w:val="0"/>
            <w:vAlign w:val="center"/>
          </w:tcPr>
          <w:p w14:paraId="4D152355">
            <w:pPr>
              <w:pStyle w:val="19"/>
              <w:bidi w:val="0"/>
            </w:pPr>
            <w:r>
              <w:t>从业号</w:t>
            </w:r>
          </w:p>
        </w:tc>
      </w:tr>
      <w:tr w14:paraId="282B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243F1C4">
            <w:pPr>
              <w:pStyle w:val="19"/>
              <w:bidi w:val="0"/>
            </w:pPr>
            <w:r>
              <w:t>项目负责人</w:t>
            </w:r>
          </w:p>
        </w:tc>
        <w:tc>
          <w:tcPr>
            <w:tcW w:w="1820" w:type="dxa"/>
            <w:tcBorders>
              <w:tl2br w:val="nil"/>
              <w:tr2bl w:val="nil"/>
            </w:tcBorders>
            <w:noWrap w:val="0"/>
            <w:vAlign w:val="center"/>
          </w:tcPr>
          <w:p w14:paraId="1D4E124B">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189D9EE4">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283DF789">
            <w:pPr>
              <w:jc w:val="center"/>
            </w:pPr>
            <w:r>
              <w:rPr>
                <w:rFonts w:hint="eastAsia" w:ascii="宋体" w:hAnsi="宋体" w:cs="宋体"/>
                <w:color w:val="auto"/>
                <w:kern w:val="0"/>
                <w:sz w:val="24"/>
                <w:szCs w:val="20"/>
              </w:rPr>
              <w:t>030150</w:t>
            </w:r>
          </w:p>
        </w:tc>
      </w:tr>
      <w:tr w14:paraId="605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4489B7EF">
            <w:pPr>
              <w:pStyle w:val="19"/>
              <w:bidi w:val="0"/>
            </w:pPr>
            <w:r>
              <w:t>项目组成员</w:t>
            </w:r>
          </w:p>
        </w:tc>
        <w:tc>
          <w:tcPr>
            <w:tcW w:w="1820" w:type="dxa"/>
            <w:tcBorders>
              <w:tl2br w:val="nil"/>
              <w:tr2bl w:val="nil"/>
            </w:tcBorders>
            <w:noWrap w:val="0"/>
            <w:vAlign w:val="center"/>
          </w:tcPr>
          <w:p w14:paraId="771C3691">
            <w:pPr>
              <w:jc w:val="center"/>
              <w:rPr>
                <w:rFonts w:hint="default" w:eastAsia="宋体"/>
                <w:lang w:val="en-US" w:eastAsia="zh-CN"/>
              </w:rPr>
            </w:pPr>
            <w:r>
              <w:rPr>
                <w:rFonts w:hint="eastAsia" w:ascii="宋体" w:hAnsi="宋体" w:cs="宋体"/>
                <w:color w:val="auto"/>
                <w:kern w:val="0"/>
                <w:sz w:val="24"/>
                <w:szCs w:val="20"/>
                <w:lang w:val="en-US" w:eastAsia="zh-CN"/>
              </w:rPr>
              <w:t>张晋慧</w:t>
            </w:r>
          </w:p>
        </w:tc>
        <w:tc>
          <w:tcPr>
            <w:tcW w:w="3864" w:type="dxa"/>
            <w:tcBorders>
              <w:tl2br w:val="nil"/>
              <w:tr2bl w:val="nil"/>
            </w:tcBorders>
            <w:noWrap w:val="0"/>
            <w:vAlign w:val="center"/>
          </w:tcPr>
          <w:p w14:paraId="4BCD328F">
            <w:pPr>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1100000000302946</w:t>
            </w:r>
          </w:p>
        </w:tc>
        <w:tc>
          <w:tcPr>
            <w:tcW w:w="1897" w:type="dxa"/>
            <w:tcBorders>
              <w:tl2br w:val="nil"/>
              <w:tr2bl w:val="nil"/>
            </w:tcBorders>
            <w:noWrap w:val="0"/>
            <w:vAlign w:val="center"/>
          </w:tcPr>
          <w:p w14:paraId="2DF36589">
            <w:pPr>
              <w:jc w:val="center"/>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020045</w:t>
            </w:r>
          </w:p>
        </w:tc>
      </w:tr>
      <w:tr w14:paraId="481D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ED05236">
            <w:pPr>
              <w:pStyle w:val="19"/>
              <w:bidi w:val="0"/>
            </w:pPr>
          </w:p>
        </w:tc>
        <w:tc>
          <w:tcPr>
            <w:tcW w:w="1820" w:type="dxa"/>
            <w:tcBorders>
              <w:tl2br w:val="nil"/>
              <w:tr2bl w:val="nil"/>
            </w:tcBorders>
            <w:noWrap w:val="0"/>
            <w:vAlign w:val="center"/>
          </w:tcPr>
          <w:p w14:paraId="6EF6C5C1">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51AE666F">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61ED8BA9">
            <w:pPr>
              <w:jc w:val="center"/>
            </w:pPr>
            <w:r>
              <w:rPr>
                <w:rFonts w:hint="eastAsia" w:ascii="宋体" w:hAnsi="宋体" w:cs="宋体"/>
                <w:color w:val="auto"/>
                <w:kern w:val="0"/>
                <w:sz w:val="24"/>
                <w:szCs w:val="20"/>
              </w:rPr>
              <w:t>038953</w:t>
            </w:r>
          </w:p>
        </w:tc>
      </w:tr>
      <w:tr w14:paraId="17BB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90D3F29">
            <w:pPr>
              <w:pStyle w:val="19"/>
              <w:bidi w:val="0"/>
            </w:pPr>
          </w:p>
        </w:tc>
        <w:tc>
          <w:tcPr>
            <w:tcW w:w="1820" w:type="dxa"/>
            <w:tcBorders>
              <w:tl2br w:val="nil"/>
              <w:tr2bl w:val="nil"/>
            </w:tcBorders>
            <w:noWrap w:val="0"/>
            <w:vAlign w:val="center"/>
          </w:tcPr>
          <w:p w14:paraId="2DD0D5A0">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3621E892">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71BB920F">
            <w:pPr>
              <w:jc w:val="center"/>
            </w:pPr>
            <w:r>
              <w:rPr>
                <w:rFonts w:hint="eastAsia" w:ascii="宋体" w:hAnsi="宋体" w:cs="宋体"/>
                <w:color w:val="auto"/>
                <w:kern w:val="0"/>
                <w:sz w:val="24"/>
                <w:szCs w:val="20"/>
              </w:rPr>
              <w:t>019967</w:t>
            </w:r>
          </w:p>
        </w:tc>
      </w:tr>
      <w:tr w14:paraId="600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687B435B">
            <w:pPr>
              <w:pStyle w:val="19"/>
              <w:bidi w:val="0"/>
            </w:pPr>
          </w:p>
        </w:tc>
        <w:tc>
          <w:tcPr>
            <w:tcW w:w="1820" w:type="dxa"/>
            <w:tcBorders>
              <w:tl2br w:val="nil"/>
              <w:tr2bl w:val="nil"/>
            </w:tcBorders>
            <w:noWrap w:val="0"/>
            <w:vAlign w:val="center"/>
          </w:tcPr>
          <w:p w14:paraId="5C44DD64">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6EF11CA3">
            <w:pPr>
              <w:jc w:val="center"/>
            </w:pPr>
            <w:r>
              <w:rPr>
                <w:rFonts w:hint="eastAsia" w:ascii="宋体"/>
                <w:color w:val="auto"/>
                <w:sz w:val="24"/>
              </w:rPr>
              <w:t>S011035000110203001148</w:t>
            </w:r>
          </w:p>
        </w:tc>
        <w:tc>
          <w:tcPr>
            <w:tcW w:w="1897" w:type="dxa"/>
            <w:tcBorders>
              <w:tl2br w:val="nil"/>
              <w:tr2bl w:val="nil"/>
            </w:tcBorders>
            <w:noWrap w:val="0"/>
            <w:vAlign w:val="center"/>
          </w:tcPr>
          <w:p w14:paraId="7ACDADF7">
            <w:pPr>
              <w:jc w:val="center"/>
            </w:pPr>
            <w:r>
              <w:rPr>
                <w:rFonts w:hint="eastAsia" w:ascii="宋体"/>
                <w:color w:val="auto"/>
                <w:sz w:val="24"/>
              </w:rPr>
              <w:t>040277</w:t>
            </w:r>
          </w:p>
        </w:tc>
      </w:tr>
      <w:tr w14:paraId="6E01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2C75F47">
            <w:pPr>
              <w:pStyle w:val="19"/>
              <w:bidi w:val="0"/>
            </w:pPr>
            <w:r>
              <w:t>技术专家</w:t>
            </w:r>
          </w:p>
        </w:tc>
        <w:tc>
          <w:tcPr>
            <w:tcW w:w="7581" w:type="dxa"/>
            <w:gridSpan w:val="3"/>
            <w:tcBorders>
              <w:tl2br w:val="nil"/>
              <w:tr2bl w:val="nil"/>
            </w:tcBorders>
            <w:noWrap w:val="0"/>
            <w:vAlign w:val="center"/>
          </w:tcPr>
          <w:p w14:paraId="07F30F8C">
            <w:pPr>
              <w:pStyle w:val="19"/>
              <w:bidi w:val="0"/>
            </w:pPr>
            <w:r>
              <w:t>/</w:t>
            </w:r>
          </w:p>
        </w:tc>
      </w:tr>
      <w:tr w14:paraId="4CC9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F895C3D">
            <w:pPr>
              <w:pStyle w:val="19"/>
              <w:bidi w:val="0"/>
            </w:pPr>
            <w:r>
              <w:t>现场勘察人员及时间</w:t>
            </w:r>
          </w:p>
        </w:tc>
        <w:tc>
          <w:tcPr>
            <w:tcW w:w="7581" w:type="dxa"/>
            <w:gridSpan w:val="3"/>
            <w:tcBorders>
              <w:tl2br w:val="nil"/>
              <w:tr2bl w:val="nil"/>
            </w:tcBorders>
            <w:noWrap w:val="0"/>
            <w:vAlign w:val="center"/>
          </w:tcPr>
          <w:p w14:paraId="546A2AF8">
            <w:pPr>
              <w:pStyle w:val="19"/>
              <w:bidi w:val="0"/>
              <w:rPr>
                <w:rFonts w:hint="default"/>
                <w:lang w:val="en-US" w:eastAsia="zh-CN"/>
              </w:rPr>
            </w:pPr>
            <w:r>
              <w:rPr>
                <w:rFonts w:hint="eastAsia"/>
                <w:lang w:val="en-US" w:eastAsia="zh-CN"/>
              </w:rPr>
              <w:t>曹国强、陈明基 2024.4.23</w:t>
            </w:r>
          </w:p>
        </w:tc>
      </w:tr>
      <w:tr w14:paraId="4DFF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FB5E541">
            <w:pPr>
              <w:pStyle w:val="19"/>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7E6D3CEE">
            <w:pPr>
              <w:pStyle w:val="19"/>
              <w:bidi w:val="0"/>
              <w:rPr>
                <w:rFonts w:hint="default"/>
                <w:lang w:val="en-US" w:eastAsia="zh-CN"/>
              </w:rPr>
            </w:pPr>
          </w:p>
        </w:tc>
      </w:tr>
      <w:tr w14:paraId="778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0FD92B9D">
            <w:pPr>
              <w:pStyle w:val="19"/>
              <w:bidi w:val="0"/>
            </w:pPr>
            <w:r>
              <w:t>项目简介</w:t>
            </w:r>
          </w:p>
        </w:tc>
        <w:tc>
          <w:tcPr>
            <w:tcW w:w="7581" w:type="dxa"/>
            <w:gridSpan w:val="3"/>
            <w:tcBorders>
              <w:tl2br w:val="nil"/>
              <w:tr2bl w:val="nil"/>
            </w:tcBorders>
            <w:noWrap w:val="0"/>
            <w:vAlign w:val="top"/>
          </w:tcPr>
          <w:p w14:paraId="002A827C">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ascii="宋体" w:hAnsi="宋体" w:eastAsia="宋体" w:cs="Times New Roman"/>
                <w:lang w:eastAsia="zh-CN"/>
              </w:rPr>
              <w:t>福建科能新材料有限公司成立于2024年02月23日，注册地位于福建省顺昌县金山新材料产业园</w:t>
            </w:r>
            <w:r>
              <w:rPr>
                <w:rFonts w:hint="eastAsia"/>
                <w:lang w:eastAsia="zh-CN"/>
              </w:rPr>
              <w:t>。项目购置齐聚釜、微通道连续硝化反应系统、加氢釜、精馏塔、尾气吸收塔等设备；形成2500吨/年六氟丙烯低聚体、2000吨/年全氟已酮及300吨/年OBS、5000吨/年均三甲基苯胺及200吨/年2,3,4-三氟硝基苯的生产能力。</w:t>
            </w:r>
          </w:p>
          <w:p w14:paraId="534EF2DD">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拟建项目涉及的危险化学品有甲醇、六氟丙烯、氟化钾、乙腈、氢氧化钠、苯酚、三乙胺、苯、三氧化硫、盐酸、氟化铯、次氯酸钠、均三甲苯、硫酸、发烟硝酸、氢、1,2,3-三氯苯、氮、铝镍合金氢化催化剂（雷尼镍）；其中苯、氟化钾、雷尼镍为高毒物品；涉及重点监管的危险化学品的有：氢、苯、苯酚、三氧化硫；涉及的易制毒化学品有：盐酸、硫酸；涉及到的易制爆化学品有：发烟硝酸；涉及到的特别管控危险化学品有甲醇，发烟硝酸还列入《福建省禁止、限制和控制危险化学品目录（试行）》、《南平市禁止、限制和控制危险化学品及其工艺、设备目录（试行）》中的限制和控制危险化学品。未涉及剧毒化学品。</w:t>
            </w:r>
          </w:p>
          <w:p w14:paraId="2790B08B">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拟建项目生产过程中主要存在火灾、爆炸、容器爆炸、中毒和窒息、灼烫、机械伤害、高处坠落、物体打击、触电、车辆伤害、起重伤害、淹溺、坍塌、粉尘危害、噪声危害、高温危害、低温冻伤、腐蚀危害、采光照明不良、自然灾害影响等危险、有害因素。</w:t>
            </w:r>
          </w:p>
          <w:p w14:paraId="629BB6F7">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根据辨识结果，拟建项目罐组二构成三级危险化学品重大危险源，其余单元未构成危险化学品重大危险源。</w:t>
            </w:r>
          </w:p>
          <w:p w14:paraId="39561D19">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评价结论：</w:t>
            </w:r>
            <w:r>
              <w:rPr>
                <w:rFonts w:hint="eastAsia" w:ascii="宋体" w:hAnsi="宋体" w:eastAsia="宋体" w:cs="Times New Roman"/>
                <w:lang w:eastAsia="zh-CN"/>
              </w:rPr>
              <w:t>福建科能新材料有限公司4800吨/年六氟丙烯系列产品及5200吨/年芳香胺系列产品项目在落实可研报告和本评价报告提出的各项安全对策和措施后，拟建项目安全条件和安全生产条件符合国家现行的有关安全生产法律、法规、部门规章及标准的规定和要求。项目在设计和施工阶段应认真落实可行性研究报告及本评价报告提出的各项安全对策措施和预防手段，在建成后应不断完善安全管理措施，强化安全生产管理，提高职工安全素质，全面实现企业安全生产。</w:t>
            </w:r>
          </w:p>
        </w:tc>
      </w:tr>
      <w:tr w14:paraId="2947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E6BA2D4">
            <w:pPr>
              <w:pStyle w:val="19"/>
              <w:bidi w:val="0"/>
            </w:pPr>
            <w:r>
              <w:t>现场照片</w:t>
            </w:r>
          </w:p>
        </w:tc>
        <w:tc>
          <w:tcPr>
            <w:tcW w:w="7581" w:type="dxa"/>
            <w:gridSpan w:val="3"/>
            <w:tcBorders>
              <w:tl2br w:val="nil"/>
              <w:tr2bl w:val="nil"/>
            </w:tcBorders>
            <w:noWrap w:val="0"/>
            <w:vAlign w:val="top"/>
          </w:tcPr>
          <w:p w14:paraId="738C72D4">
            <w:pPr>
              <w:pStyle w:val="19"/>
              <w:bidi w:val="0"/>
              <w:rPr>
                <w:rFonts w:hint="default"/>
                <w:lang w:val="en-US" w:eastAsia="zh-CN"/>
              </w:rPr>
            </w:pPr>
          </w:p>
          <w:p w14:paraId="4F5172A5">
            <w:pPr>
              <w:pStyle w:val="19"/>
              <w:bidi w:val="0"/>
              <w:rPr>
                <w:rFonts w:hint="default"/>
                <w:lang w:val="en-US" w:eastAsia="zh-CN"/>
              </w:rPr>
            </w:pPr>
            <w:bookmarkStart w:id="0" w:name="_GoBack"/>
            <w:r>
              <w:rPr>
                <w:rFonts w:hint="default"/>
                <w:lang w:val="en-US" w:eastAsia="zh-CN"/>
              </w:rPr>
              <w:drawing>
                <wp:inline distT="0" distB="0" distL="114300" distR="114300">
                  <wp:extent cx="4793615" cy="3594100"/>
                  <wp:effectExtent l="0" t="0" r="6985" b="6350"/>
                  <wp:docPr id="3" name="图片 3" descr="出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出访 (1)"/>
                          <pic:cNvPicPr>
                            <a:picLocks noChangeAspect="1"/>
                          </pic:cNvPicPr>
                        </pic:nvPicPr>
                        <pic:blipFill>
                          <a:blip r:embed="rId5"/>
                          <a:stretch>
                            <a:fillRect/>
                          </a:stretch>
                        </pic:blipFill>
                        <pic:spPr>
                          <a:xfrm>
                            <a:off x="0" y="0"/>
                            <a:ext cx="4793615" cy="3594100"/>
                          </a:xfrm>
                          <a:prstGeom prst="rect">
                            <a:avLst/>
                          </a:prstGeom>
                        </pic:spPr>
                      </pic:pic>
                    </a:graphicData>
                  </a:graphic>
                </wp:inline>
              </w:drawing>
            </w:r>
            <w:bookmarkEnd w:id="0"/>
            <w:r>
              <w:rPr>
                <w:rFonts w:hint="default"/>
                <w:lang w:val="en-US" w:eastAsia="zh-CN"/>
              </w:rPr>
              <w:drawing>
                <wp:inline distT="0" distB="0" distL="114300" distR="114300">
                  <wp:extent cx="4793615" cy="3594100"/>
                  <wp:effectExtent l="0" t="0" r="6985" b="6350"/>
                  <wp:docPr id="4" name="图片 4" descr="现场考察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现场考察 (2)"/>
                          <pic:cNvPicPr>
                            <a:picLocks noChangeAspect="1"/>
                          </pic:cNvPicPr>
                        </pic:nvPicPr>
                        <pic:blipFill>
                          <a:blip r:embed="rId6"/>
                          <a:stretch>
                            <a:fillRect/>
                          </a:stretch>
                        </pic:blipFill>
                        <pic:spPr>
                          <a:xfrm>
                            <a:off x="0" y="0"/>
                            <a:ext cx="4793615" cy="3594100"/>
                          </a:xfrm>
                          <a:prstGeom prst="rect">
                            <a:avLst/>
                          </a:prstGeom>
                        </pic:spPr>
                      </pic:pic>
                    </a:graphicData>
                  </a:graphic>
                </wp:inline>
              </w:drawing>
            </w:r>
          </w:p>
        </w:tc>
      </w:tr>
      <w:tr w14:paraId="0D4D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E5A095">
            <w:pPr>
              <w:pStyle w:val="19"/>
              <w:bidi w:val="0"/>
            </w:pPr>
            <w:r>
              <w:t>被评价单位信息反馈情况</w:t>
            </w:r>
          </w:p>
        </w:tc>
        <w:tc>
          <w:tcPr>
            <w:tcW w:w="7581" w:type="dxa"/>
            <w:gridSpan w:val="3"/>
            <w:tcBorders>
              <w:tl2br w:val="nil"/>
              <w:tr2bl w:val="nil"/>
            </w:tcBorders>
            <w:noWrap w:val="0"/>
            <w:vAlign w:val="center"/>
          </w:tcPr>
          <w:p w14:paraId="07AFCD63">
            <w:pPr>
              <w:pStyle w:val="19"/>
              <w:bidi w:val="0"/>
            </w:pPr>
            <w:r>
              <w:t>满意</w:t>
            </w:r>
          </w:p>
        </w:tc>
      </w:tr>
    </w:tbl>
    <w:p w14:paraId="11166E3A">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73B2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2930257D">
            <w:pPr>
              <w:pStyle w:val="19"/>
              <w:bidi w:val="0"/>
            </w:pPr>
            <w:r>
              <w:t>项目名称</w:t>
            </w:r>
          </w:p>
        </w:tc>
        <w:tc>
          <w:tcPr>
            <w:tcW w:w="7581" w:type="dxa"/>
            <w:gridSpan w:val="3"/>
            <w:tcBorders>
              <w:tl2br w:val="nil"/>
              <w:tr2bl w:val="nil"/>
            </w:tcBorders>
            <w:noWrap w:val="0"/>
            <w:vAlign w:val="center"/>
          </w:tcPr>
          <w:p w14:paraId="7BB3A061">
            <w:pPr>
              <w:pStyle w:val="19"/>
              <w:bidi w:val="0"/>
              <w:rPr>
                <w:rFonts w:hint="default" w:eastAsia="宋体"/>
                <w:lang w:val="en-US" w:eastAsia="zh-CN"/>
              </w:rPr>
            </w:pPr>
            <w:r>
              <w:rPr>
                <w:rFonts w:hint="eastAsia" w:ascii="宋体" w:hAnsi="宋体" w:cs="宋体"/>
                <w:color w:val="auto"/>
                <w:kern w:val="0"/>
                <w:sz w:val="24"/>
                <w:szCs w:val="20"/>
              </w:rPr>
              <w:t>福建永庚科技有限公司永庚科技高端电子化学品半导体光刻材料项目</w:t>
            </w:r>
            <w:r>
              <w:rPr>
                <w:rFonts w:hint="eastAsia" w:cs="宋体"/>
                <w:color w:val="auto"/>
                <w:kern w:val="0"/>
                <w:sz w:val="24"/>
                <w:szCs w:val="20"/>
                <w:lang w:val="en-US" w:eastAsia="zh-CN"/>
              </w:rPr>
              <w:t>安全预评价</w:t>
            </w:r>
          </w:p>
        </w:tc>
      </w:tr>
      <w:tr w14:paraId="651D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C044F64">
            <w:pPr>
              <w:pStyle w:val="19"/>
              <w:bidi w:val="0"/>
            </w:pPr>
            <w:r>
              <w:t>完成时间</w:t>
            </w:r>
          </w:p>
        </w:tc>
        <w:tc>
          <w:tcPr>
            <w:tcW w:w="7581" w:type="dxa"/>
            <w:gridSpan w:val="3"/>
            <w:tcBorders>
              <w:tl2br w:val="nil"/>
              <w:tr2bl w:val="nil"/>
            </w:tcBorders>
            <w:noWrap w:val="0"/>
            <w:vAlign w:val="center"/>
          </w:tcPr>
          <w:p w14:paraId="03C9D56B">
            <w:pPr>
              <w:pStyle w:val="19"/>
              <w:bidi w:val="0"/>
              <w:rPr>
                <w:rFonts w:hint="default"/>
                <w:lang w:val="en-US" w:eastAsia="zh-CN"/>
              </w:rPr>
            </w:pPr>
            <w:r>
              <w:rPr>
                <w:rFonts w:hint="eastAsia"/>
                <w:lang w:val="en-US" w:eastAsia="zh-CN"/>
              </w:rPr>
              <w:t>2024.8</w:t>
            </w:r>
          </w:p>
        </w:tc>
      </w:tr>
      <w:tr w14:paraId="48BC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025F527B">
            <w:pPr>
              <w:pStyle w:val="19"/>
              <w:bidi w:val="0"/>
            </w:pPr>
            <w:r>
              <w:rPr>
                <w:rFonts w:hint="eastAsia"/>
              </w:rPr>
              <w:t>评价人员</w:t>
            </w:r>
          </w:p>
        </w:tc>
      </w:tr>
      <w:tr w14:paraId="1064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02DBF978">
            <w:pPr>
              <w:pStyle w:val="19"/>
              <w:bidi w:val="0"/>
            </w:pPr>
          </w:p>
        </w:tc>
        <w:tc>
          <w:tcPr>
            <w:tcW w:w="1820" w:type="dxa"/>
            <w:tcBorders>
              <w:tl2br w:val="nil"/>
              <w:tr2bl w:val="nil"/>
            </w:tcBorders>
            <w:noWrap w:val="0"/>
            <w:vAlign w:val="center"/>
          </w:tcPr>
          <w:p w14:paraId="21F8A5DB">
            <w:pPr>
              <w:pStyle w:val="19"/>
              <w:bidi w:val="0"/>
            </w:pPr>
            <w:r>
              <w:t>姓名</w:t>
            </w:r>
          </w:p>
        </w:tc>
        <w:tc>
          <w:tcPr>
            <w:tcW w:w="3864" w:type="dxa"/>
            <w:tcBorders>
              <w:tl2br w:val="nil"/>
              <w:tr2bl w:val="nil"/>
            </w:tcBorders>
            <w:noWrap w:val="0"/>
            <w:vAlign w:val="center"/>
          </w:tcPr>
          <w:p w14:paraId="68377238">
            <w:pPr>
              <w:pStyle w:val="19"/>
              <w:bidi w:val="0"/>
            </w:pPr>
            <w:r>
              <w:t>资格证书号</w:t>
            </w:r>
          </w:p>
        </w:tc>
        <w:tc>
          <w:tcPr>
            <w:tcW w:w="1897" w:type="dxa"/>
            <w:tcBorders>
              <w:tl2br w:val="nil"/>
              <w:tr2bl w:val="nil"/>
            </w:tcBorders>
            <w:noWrap w:val="0"/>
            <w:vAlign w:val="center"/>
          </w:tcPr>
          <w:p w14:paraId="366DBB9F">
            <w:pPr>
              <w:pStyle w:val="19"/>
              <w:bidi w:val="0"/>
            </w:pPr>
            <w:r>
              <w:t>从业号</w:t>
            </w:r>
          </w:p>
        </w:tc>
      </w:tr>
      <w:tr w14:paraId="66EF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04067545">
            <w:pPr>
              <w:pStyle w:val="19"/>
              <w:bidi w:val="0"/>
            </w:pPr>
            <w:r>
              <w:t>项目负责人</w:t>
            </w:r>
          </w:p>
        </w:tc>
        <w:tc>
          <w:tcPr>
            <w:tcW w:w="1820" w:type="dxa"/>
            <w:tcBorders>
              <w:tl2br w:val="nil"/>
              <w:tr2bl w:val="nil"/>
            </w:tcBorders>
            <w:noWrap w:val="0"/>
            <w:vAlign w:val="center"/>
          </w:tcPr>
          <w:p w14:paraId="7A57DCB9">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2ADAC585">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0BDB09D0">
            <w:pPr>
              <w:jc w:val="center"/>
            </w:pPr>
            <w:r>
              <w:rPr>
                <w:rFonts w:hint="eastAsia" w:ascii="宋体" w:hAnsi="宋体" w:cs="宋体"/>
                <w:color w:val="auto"/>
                <w:kern w:val="0"/>
                <w:sz w:val="24"/>
                <w:szCs w:val="20"/>
              </w:rPr>
              <w:t>030150</w:t>
            </w:r>
          </w:p>
        </w:tc>
      </w:tr>
      <w:tr w14:paraId="5300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222422A2">
            <w:pPr>
              <w:pStyle w:val="19"/>
              <w:bidi w:val="0"/>
            </w:pPr>
            <w:r>
              <w:t>项目组成员</w:t>
            </w:r>
          </w:p>
        </w:tc>
        <w:tc>
          <w:tcPr>
            <w:tcW w:w="1820" w:type="dxa"/>
            <w:tcBorders>
              <w:tl2br w:val="nil"/>
              <w:tr2bl w:val="nil"/>
            </w:tcBorders>
            <w:noWrap w:val="0"/>
            <w:vAlign w:val="center"/>
          </w:tcPr>
          <w:p w14:paraId="622D0711">
            <w:pPr>
              <w:jc w:val="center"/>
              <w:rPr>
                <w:rFonts w:hint="default" w:eastAsia="宋体"/>
                <w:lang w:val="en-US" w:eastAsia="zh-CN"/>
              </w:rPr>
            </w:pPr>
            <w:r>
              <w:rPr>
                <w:rFonts w:hint="eastAsia" w:ascii="宋体" w:hAnsi="宋体" w:cs="宋体"/>
                <w:color w:val="auto"/>
                <w:kern w:val="0"/>
                <w:sz w:val="24"/>
                <w:szCs w:val="20"/>
                <w:lang w:val="en-US" w:eastAsia="zh-CN"/>
              </w:rPr>
              <w:t>张晋慧</w:t>
            </w:r>
          </w:p>
        </w:tc>
        <w:tc>
          <w:tcPr>
            <w:tcW w:w="3864" w:type="dxa"/>
            <w:tcBorders>
              <w:tl2br w:val="nil"/>
              <w:tr2bl w:val="nil"/>
            </w:tcBorders>
            <w:noWrap w:val="0"/>
            <w:vAlign w:val="center"/>
          </w:tcPr>
          <w:p w14:paraId="5D9A65B6">
            <w:pPr>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1100000000302946</w:t>
            </w:r>
          </w:p>
        </w:tc>
        <w:tc>
          <w:tcPr>
            <w:tcW w:w="1897" w:type="dxa"/>
            <w:tcBorders>
              <w:tl2br w:val="nil"/>
              <w:tr2bl w:val="nil"/>
            </w:tcBorders>
            <w:noWrap w:val="0"/>
            <w:vAlign w:val="center"/>
          </w:tcPr>
          <w:p w14:paraId="333E46CD">
            <w:pPr>
              <w:jc w:val="center"/>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020045</w:t>
            </w:r>
          </w:p>
        </w:tc>
      </w:tr>
      <w:tr w14:paraId="34E2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029D23E7">
            <w:pPr>
              <w:pStyle w:val="19"/>
              <w:bidi w:val="0"/>
            </w:pPr>
          </w:p>
        </w:tc>
        <w:tc>
          <w:tcPr>
            <w:tcW w:w="1820" w:type="dxa"/>
            <w:tcBorders>
              <w:tl2br w:val="nil"/>
              <w:tr2bl w:val="nil"/>
            </w:tcBorders>
            <w:noWrap w:val="0"/>
            <w:vAlign w:val="center"/>
          </w:tcPr>
          <w:p w14:paraId="18FE4F1B">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7862E805">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5E1BA01F">
            <w:pPr>
              <w:jc w:val="center"/>
            </w:pPr>
            <w:r>
              <w:rPr>
                <w:rFonts w:hint="eastAsia" w:ascii="宋体" w:hAnsi="宋体" w:cs="宋体"/>
                <w:color w:val="auto"/>
                <w:kern w:val="0"/>
                <w:sz w:val="24"/>
                <w:szCs w:val="20"/>
              </w:rPr>
              <w:t>038953</w:t>
            </w:r>
          </w:p>
        </w:tc>
      </w:tr>
      <w:tr w14:paraId="5FB7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478D1F02">
            <w:pPr>
              <w:pStyle w:val="19"/>
              <w:bidi w:val="0"/>
            </w:pPr>
          </w:p>
        </w:tc>
        <w:tc>
          <w:tcPr>
            <w:tcW w:w="1820" w:type="dxa"/>
            <w:tcBorders>
              <w:tl2br w:val="nil"/>
              <w:tr2bl w:val="nil"/>
            </w:tcBorders>
            <w:noWrap w:val="0"/>
            <w:vAlign w:val="center"/>
          </w:tcPr>
          <w:p w14:paraId="37A870C3">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59667514">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5FD82F10">
            <w:pPr>
              <w:jc w:val="center"/>
            </w:pPr>
            <w:r>
              <w:rPr>
                <w:rFonts w:hint="eastAsia" w:ascii="宋体" w:hAnsi="宋体" w:cs="宋体"/>
                <w:color w:val="auto"/>
                <w:kern w:val="0"/>
                <w:sz w:val="24"/>
                <w:szCs w:val="20"/>
              </w:rPr>
              <w:t>019967</w:t>
            </w:r>
          </w:p>
        </w:tc>
      </w:tr>
      <w:tr w14:paraId="7860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7979F495">
            <w:pPr>
              <w:pStyle w:val="19"/>
              <w:bidi w:val="0"/>
            </w:pPr>
          </w:p>
        </w:tc>
        <w:tc>
          <w:tcPr>
            <w:tcW w:w="1820" w:type="dxa"/>
            <w:tcBorders>
              <w:tl2br w:val="nil"/>
              <w:tr2bl w:val="nil"/>
            </w:tcBorders>
            <w:noWrap w:val="0"/>
            <w:vAlign w:val="center"/>
          </w:tcPr>
          <w:p w14:paraId="4EE50E8A">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1FD93596">
            <w:pPr>
              <w:jc w:val="center"/>
            </w:pPr>
            <w:r>
              <w:rPr>
                <w:rFonts w:hint="eastAsia" w:ascii="宋体"/>
                <w:color w:val="auto"/>
                <w:sz w:val="24"/>
              </w:rPr>
              <w:t>S011035000110203001148</w:t>
            </w:r>
          </w:p>
        </w:tc>
        <w:tc>
          <w:tcPr>
            <w:tcW w:w="1897" w:type="dxa"/>
            <w:tcBorders>
              <w:tl2br w:val="nil"/>
              <w:tr2bl w:val="nil"/>
            </w:tcBorders>
            <w:noWrap w:val="0"/>
            <w:vAlign w:val="center"/>
          </w:tcPr>
          <w:p w14:paraId="0EBCFE19">
            <w:pPr>
              <w:jc w:val="center"/>
            </w:pPr>
            <w:r>
              <w:rPr>
                <w:rFonts w:hint="eastAsia" w:ascii="宋体"/>
                <w:color w:val="auto"/>
                <w:sz w:val="24"/>
              </w:rPr>
              <w:t>040277</w:t>
            </w:r>
          </w:p>
        </w:tc>
      </w:tr>
      <w:tr w14:paraId="300C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DA881E2">
            <w:pPr>
              <w:pStyle w:val="19"/>
              <w:bidi w:val="0"/>
            </w:pPr>
            <w:r>
              <w:t>技术专家</w:t>
            </w:r>
          </w:p>
        </w:tc>
        <w:tc>
          <w:tcPr>
            <w:tcW w:w="7581" w:type="dxa"/>
            <w:gridSpan w:val="3"/>
            <w:tcBorders>
              <w:tl2br w:val="nil"/>
              <w:tr2bl w:val="nil"/>
            </w:tcBorders>
            <w:noWrap w:val="0"/>
            <w:vAlign w:val="center"/>
          </w:tcPr>
          <w:p w14:paraId="389E875E">
            <w:pPr>
              <w:pStyle w:val="19"/>
              <w:bidi w:val="0"/>
            </w:pPr>
            <w:r>
              <w:t>/</w:t>
            </w:r>
          </w:p>
        </w:tc>
      </w:tr>
      <w:tr w14:paraId="3E3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DBE90EC">
            <w:pPr>
              <w:pStyle w:val="19"/>
              <w:bidi w:val="0"/>
            </w:pPr>
            <w:r>
              <w:t>现场勘察人员及时间</w:t>
            </w:r>
          </w:p>
        </w:tc>
        <w:tc>
          <w:tcPr>
            <w:tcW w:w="7581" w:type="dxa"/>
            <w:gridSpan w:val="3"/>
            <w:tcBorders>
              <w:tl2br w:val="nil"/>
              <w:tr2bl w:val="nil"/>
            </w:tcBorders>
            <w:noWrap w:val="0"/>
            <w:vAlign w:val="center"/>
          </w:tcPr>
          <w:p w14:paraId="30C1E88C">
            <w:pPr>
              <w:pStyle w:val="19"/>
              <w:bidi w:val="0"/>
              <w:rPr>
                <w:rFonts w:hint="default"/>
                <w:lang w:val="en-US" w:eastAsia="zh-CN"/>
              </w:rPr>
            </w:pPr>
            <w:r>
              <w:rPr>
                <w:rFonts w:hint="eastAsia"/>
                <w:lang w:val="en-US" w:eastAsia="zh-CN"/>
              </w:rPr>
              <w:t>曹国强、陈明基 2024.3.2</w:t>
            </w:r>
          </w:p>
        </w:tc>
      </w:tr>
      <w:tr w14:paraId="30CE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4A10028">
            <w:pPr>
              <w:pStyle w:val="19"/>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59FC6FD6">
            <w:pPr>
              <w:pStyle w:val="19"/>
              <w:bidi w:val="0"/>
              <w:rPr>
                <w:rFonts w:hint="default"/>
                <w:lang w:val="en-US" w:eastAsia="zh-CN"/>
              </w:rPr>
            </w:pPr>
          </w:p>
        </w:tc>
      </w:tr>
      <w:tr w14:paraId="328C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1BCD05B5">
            <w:pPr>
              <w:pStyle w:val="19"/>
              <w:bidi w:val="0"/>
            </w:pPr>
            <w:r>
              <w:t>项目简介</w:t>
            </w:r>
          </w:p>
        </w:tc>
        <w:tc>
          <w:tcPr>
            <w:tcW w:w="7581" w:type="dxa"/>
            <w:gridSpan w:val="3"/>
            <w:tcBorders>
              <w:tl2br w:val="nil"/>
              <w:tr2bl w:val="nil"/>
            </w:tcBorders>
            <w:noWrap w:val="0"/>
            <w:vAlign w:val="top"/>
          </w:tcPr>
          <w:p w14:paraId="1222C3CB">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ascii="宋体" w:hAnsi="宋体" w:eastAsia="宋体" w:cs="Times New Roman"/>
                <w:lang w:eastAsia="zh-CN"/>
              </w:rPr>
              <w:t>福建永庚科技有限公司永庚科技高端电子化学品半导体光刻材料项目</w:t>
            </w:r>
            <w:r>
              <w:rPr>
                <w:rFonts w:hint="eastAsia" w:cs="Times New Roman"/>
                <w:lang w:val="en-US" w:eastAsia="zh-CN"/>
              </w:rPr>
              <w:t>位于福建省南平市邵武市吴家塘镇安岩路6号</w:t>
            </w:r>
            <w:r>
              <w:rPr>
                <w:rFonts w:hint="eastAsia"/>
                <w:lang w:eastAsia="zh-CN"/>
              </w:rPr>
              <w:t>。建设生产车间1栋及附属配套设施、实验室，购置自控系统24个、混配釜72个，过滤柜24个、入料柜24个、罐装24个、高纯管线24套，年产395ta光刻介质材料。</w:t>
            </w:r>
          </w:p>
          <w:p w14:paraId="6D254976">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拟建项目涉及的危险化学品有SIARC、TOPCOAT、SOC、ARC、甲醇、环己酮、甲基异丁基甲醇、二异戊醚、乳酸乙酯、氮（压缩的或液化的）、酚醛树脂、丙二醇单乙醚、丙二醇单甲醚醋酸酯、丙二醇单甲醚、2-羟基异丁酸甲酯、68%硝酸、氢氧化钾。涉及重点监管的危险化学品的有：甲醇；涉及特别管控危险化学品有：甲醇。涉及易制爆危险化学品有：68%硝酸。未涉及高毒物品、剧毒化学品、监控化学品、易制毒化学品、福建省禁止、限制和控制危险化学品、南平市禁止、限制和控制危险化学品及其工艺、设备目录。</w:t>
            </w:r>
          </w:p>
          <w:p w14:paraId="00E4B2BF">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拟建项目生产过程中主要存在火灾、爆炸、容器爆炸、中毒和窒息、灼烫、机械伤害、高处坠落、物体打击、触电、车辆伤害、淹溺、坍塌、粉尘危害、噪声危害、高温危害、低温冻伤、腐蚀危害、采光照明不良、自然灾害影响等危险、有害因素。</w:t>
            </w:r>
          </w:p>
          <w:p w14:paraId="2C1269F2">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根据辨识结果，确定拟建项目纯化车间未构成危险化学品重大危险源，依托使用的甲类仓库未构成危险化学品重大危险源。</w:t>
            </w:r>
          </w:p>
          <w:p w14:paraId="0A1B0D4A">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评价结论：</w:t>
            </w:r>
            <w:r>
              <w:rPr>
                <w:rFonts w:hint="eastAsia" w:ascii="宋体" w:hAnsi="宋体" w:eastAsia="宋体" w:cs="Times New Roman"/>
                <w:lang w:eastAsia="zh-CN"/>
              </w:rPr>
              <w:t>福建永庚科技有限公司永庚科技高端电子化学品半导体光刻材料项目在落实可研报告和本评价报告提出的各项安全对策和措施后，拟建项目安全条件和安全生产条件符合国家现行的有关安全生产法律、法规、部门规章及标准的规定和要求。项目在设计和施工阶段应认真落实可行性研究报告及本评价报告提出的各项安全对策措施和预防手段，在建成后应不断完善安全管理措施，强化安全生产管理，提高职工安全素质，全面实现企业安全生产。</w:t>
            </w:r>
          </w:p>
        </w:tc>
      </w:tr>
      <w:tr w14:paraId="19329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FA36D7D">
            <w:pPr>
              <w:pStyle w:val="19"/>
              <w:bidi w:val="0"/>
            </w:pPr>
            <w:r>
              <w:t>现场照片</w:t>
            </w:r>
          </w:p>
        </w:tc>
        <w:tc>
          <w:tcPr>
            <w:tcW w:w="7581" w:type="dxa"/>
            <w:gridSpan w:val="3"/>
            <w:tcBorders>
              <w:tl2br w:val="nil"/>
              <w:tr2bl w:val="nil"/>
            </w:tcBorders>
            <w:noWrap w:val="0"/>
            <w:vAlign w:val="top"/>
          </w:tcPr>
          <w:p w14:paraId="37976D83">
            <w:pPr>
              <w:pStyle w:val="19"/>
              <w:bidi w:val="0"/>
              <w:rPr>
                <w:rFonts w:hint="default"/>
                <w:lang w:val="en-US" w:eastAsia="zh-CN"/>
              </w:rPr>
            </w:pPr>
            <w:r>
              <w:rPr>
                <w:rFonts w:hint="default"/>
                <w:lang w:val="en-US" w:eastAsia="zh-CN"/>
              </w:rPr>
              <w:drawing>
                <wp:inline distT="0" distB="0" distL="114300" distR="114300">
                  <wp:extent cx="2094865" cy="2793365"/>
                  <wp:effectExtent l="0" t="0" r="635" b="6985"/>
                  <wp:docPr id="2" name="图片 2" descr="现场勘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现场勘察"/>
                          <pic:cNvPicPr>
                            <a:picLocks noChangeAspect="1"/>
                          </pic:cNvPicPr>
                        </pic:nvPicPr>
                        <pic:blipFill>
                          <a:blip r:embed="rId7"/>
                          <a:stretch>
                            <a:fillRect/>
                          </a:stretch>
                        </pic:blipFill>
                        <pic:spPr>
                          <a:xfrm>
                            <a:off x="0" y="0"/>
                            <a:ext cx="2094865" cy="2793365"/>
                          </a:xfrm>
                          <a:prstGeom prst="rect">
                            <a:avLst/>
                          </a:prstGeom>
                        </pic:spPr>
                      </pic:pic>
                    </a:graphicData>
                  </a:graphic>
                </wp:inline>
              </w:drawing>
            </w:r>
            <w:r>
              <w:rPr>
                <w:rFonts w:hint="default"/>
                <w:lang w:val="en-US" w:eastAsia="zh-CN"/>
              </w:rPr>
              <w:drawing>
                <wp:inline distT="0" distB="0" distL="114300" distR="114300">
                  <wp:extent cx="2660650" cy="2736850"/>
                  <wp:effectExtent l="0" t="0" r="6350" b="6350"/>
                  <wp:docPr id="1" name="图片 1" descr="出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出访 (1)"/>
                          <pic:cNvPicPr>
                            <a:picLocks noChangeAspect="1"/>
                          </pic:cNvPicPr>
                        </pic:nvPicPr>
                        <pic:blipFill>
                          <a:blip r:embed="rId8"/>
                          <a:stretch>
                            <a:fillRect/>
                          </a:stretch>
                        </pic:blipFill>
                        <pic:spPr>
                          <a:xfrm>
                            <a:off x="0" y="0"/>
                            <a:ext cx="2660650" cy="2736850"/>
                          </a:xfrm>
                          <a:prstGeom prst="rect">
                            <a:avLst/>
                          </a:prstGeom>
                        </pic:spPr>
                      </pic:pic>
                    </a:graphicData>
                  </a:graphic>
                </wp:inline>
              </w:drawing>
            </w:r>
          </w:p>
          <w:p w14:paraId="528C2048">
            <w:pPr>
              <w:pStyle w:val="19"/>
              <w:bidi w:val="0"/>
              <w:rPr>
                <w:rFonts w:hint="default"/>
                <w:lang w:val="en-US" w:eastAsia="zh-CN"/>
              </w:rPr>
            </w:pPr>
          </w:p>
        </w:tc>
      </w:tr>
      <w:tr w14:paraId="7B3E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959891B">
            <w:pPr>
              <w:pStyle w:val="19"/>
              <w:bidi w:val="0"/>
            </w:pPr>
            <w:r>
              <w:t>被评价单位信息反馈情况</w:t>
            </w:r>
          </w:p>
        </w:tc>
        <w:tc>
          <w:tcPr>
            <w:tcW w:w="7581" w:type="dxa"/>
            <w:gridSpan w:val="3"/>
            <w:tcBorders>
              <w:tl2br w:val="nil"/>
              <w:tr2bl w:val="nil"/>
            </w:tcBorders>
            <w:noWrap w:val="0"/>
            <w:vAlign w:val="center"/>
          </w:tcPr>
          <w:p w14:paraId="3EEF3753">
            <w:pPr>
              <w:pStyle w:val="19"/>
              <w:bidi w:val="0"/>
            </w:pPr>
            <w:r>
              <w:t>满意</w:t>
            </w:r>
          </w:p>
        </w:tc>
      </w:tr>
    </w:tbl>
    <w:p w14:paraId="5C0F75BA">
      <w:pPr>
        <w:jc w:val="both"/>
      </w:pPr>
    </w:p>
    <w:sectPr>
      <w:footerReference r:id="rId3" w:type="default"/>
      <w:pgSz w:w="11906" w:h="16838"/>
      <w:pgMar w:top="141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807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C51A8">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14:paraId="11BC51A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E3751A"/>
    <w:rsid w:val="00047227"/>
    <w:rsid w:val="00303C12"/>
    <w:rsid w:val="004D1AF7"/>
    <w:rsid w:val="00756850"/>
    <w:rsid w:val="00C75118"/>
    <w:rsid w:val="00C82162"/>
    <w:rsid w:val="00E3751A"/>
    <w:rsid w:val="01381A2C"/>
    <w:rsid w:val="020417A4"/>
    <w:rsid w:val="036F2761"/>
    <w:rsid w:val="054D43D2"/>
    <w:rsid w:val="067C6F0E"/>
    <w:rsid w:val="06EF6353"/>
    <w:rsid w:val="07D32EB9"/>
    <w:rsid w:val="0A3600A6"/>
    <w:rsid w:val="0E53337E"/>
    <w:rsid w:val="10CF6B07"/>
    <w:rsid w:val="17810296"/>
    <w:rsid w:val="17C601C4"/>
    <w:rsid w:val="188D103C"/>
    <w:rsid w:val="18CA2EBE"/>
    <w:rsid w:val="1B9F4DB7"/>
    <w:rsid w:val="1CD17A8D"/>
    <w:rsid w:val="23356346"/>
    <w:rsid w:val="276E1EEA"/>
    <w:rsid w:val="29925FE1"/>
    <w:rsid w:val="29F53ECF"/>
    <w:rsid w:val="2E046C06"/>
    <w:rsid w:val="30C531FD"/>
    <w:rsid w:val="32CC6EE2"/>
    <w:rsid w:val="3C7D28D5"/>
    <w:rsid w:val="41912F5E"/>
    <w:rsid w:val="41EB491C"/>
    <w:rsid w:val="42C53343"/>
    <w:rsid w:val="43C0308C"/>
    <w:rsid w:val="48EC5AF0"/>
    <w:rsid w:val="4E3D5914"/>
    <w:rsid w:val="52E07D49"/>
    <w:rsid w:val="52F72E13"/>
    <w:rsid w:val="542E2CCC"/>
    <w:rsid w:val="54345BD2"/>
    <w:rsid w:val="57800B40"/>
    <w:rsid w:val="58011B84"/>
    <w:rsid w:val="5831795F"/>
    <w:rsid w:val="5A435025"/>
    <w:rsid w:val="5BF832F3"/>
    <w:rsid w:val="60B460AF"/>
    <w:rsid w:val="655D6D55"/>
    <w:rsid w:val="658063A7"/>
    <w:rsid w:val="66C53C4A"/>
    <w:rsid w:val="67600A2D"/>
    <w:rsid w:val="69A37153"/>
    <w:rsid w:val="69D40406"/>
    <w:rsid w:val="6AA57F27"/>
    <w:rsid w:val="6BD4664B"/>
    <w:rsid w:val="6CB1098B"/>
    <w:rsid w:val="6D1139EB"/>
    <w:rsid w:val="6F3D1DEF"/>
    <w:rsid w:val="6F67290E"/>
    <w:rsid w:val="6FF5219F"/>
    <w:rsid w:val="730A7E32"/>
    <w:rsid w:val="737D1DEA"/>
    <w:rsid w:val="73AA2228"/>
    <w:rsid w:val="75816D2C"/>
    <w:rsid w:val="76E25EB6"/>
    <w:rsid w:val="77832F9B"/>
    <w:rsid w:val="79302291"/>
    <w:rsid w:val="7AD10B53"/>
    <w:rsid w:val="7B914393"/>
    <w:rsid w:val="7C304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3">
    <w:name w:val="_Style 3"/>
    <w:basedOn w:val="1"/>
    <w:qFormat/>
    <w:uiPriority w:val="0"/>
    <w:pPr>
      <w:ind w:left="720"/>
      <w:contextualSpacing/>
    </w:pPr>
  </w:style>
  <w:style w:type="paragraph" w:styleId="6">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Body Text"/>
    <w:basedOn w:val="1"/>
    <w:qFormat/>
    <w:uiPriority w:val="99"/>
    <w:rPr>
      <w:sz w:val="28"/>
      <w:szCs w:val="28"/>
    </w:rPr>
  </w:style>
  <w:style w:type="paragraph" w:styleId="8">
    <w:name w:val="Body Text Indent"/>
    <w:basedOn w:val="1"/>
    <w:unhideWhenUsed/>
    <w:qFormat/>
    <w:uiPriority w:val="99"/>
    <w:pPr>
      <w:spacing w:after="120"/>
      <w:ind w:left="420" w:leftChars="200"/>
    </w:pPr>
  </w:style>
  <w:style w:type="paragraph" w:styleId="9">
    <w:name w:val="Balloon Text"/>
    <w:basedOn w:val="1"/>
    <w:link w:val="18"/>
    <w:qFormat/>
    <w:uiPriority w:val="0"/>
    <w:rPr>
      <w:sz w:val="18"/>
      <w:szCs w:val="18"/>
    </w:rPr>
  </w:style>
  <w:style w:type="paragraph" w:styleId="10">
    <w:name w:val="footer"/>
    <w:basedOn w:val="1"/>
    <w:next w:val="11"/>
    <w:qFormat/>
    <w:uiPriority w:val="99"/>
    <w:pPr>
      <w:tabs>
        <w:tab w:val="center" w:pos="4153"/>
        <w:tab w:val="right" w:pos="8306"/>
      </w:tabs>
      <w:snapToGrid w:val="0"/>
    </w:pPr>
    <w:rPr>
      <w:sz w:val="18"/>
      <w:szCs w:val="18"/>
    </w:rPr>
  </w:style>
  <w:style w:type="paragraph" w:styleId="11">
    <w:name w:val="Normal (Web)"/>
    <w:basedOn w:val="1"/>
    <w:next w:val="12"/>
    <w:qFormat/>
    <w:uiPriority w:val="0"/>
    <w:pPr>
      <w:spacing w:before="100" w:beforeAutospacing="1" w:after="100" w:afterAutospacing="1"/>
      <w:jc w:val="left"/>
    </w:pPr>
    <w:rPr>
      <w:kern w:val="0"/>
      <w:sz w:val="24"/>
    </w:rPr>
  </w:style>
  <w:style w:type="paragraph" w:customStyle="1" w:styleId="12">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1"/>
    <w:qFormat/>
    <w:uiPriority w:val="0"/>
    <w:pPr>
      <w:spacing w:after="120"/>
      <w:ind w:firstLine="420" w:firstLineChars="100"/>
    </w:pPr>
  </w:style>
  <w:style w:type="paragraph" w:styleId="15">
    <w:name w:val="Body Text First Indent 2"/>
    <w:basedOn w:val="1"/>
    <w:next w:val="1"/>
    <w:unhideWhenUsed/>
    <w:qFormat/>
    <w:uiPriority w:val="99"/>
    <w:pPr>
      <w:ind w:firstLine="420" w:firstLineChars="200"/>
    </w:pPr>
  </w:style>
  <w:style w:type="character" w:customStyle="1" w:styleId="18">
    <w:name w:val="批注框文本 Char"/>
    <w:basedOn w:val="17"/>
    <w:link w:val="9"/>
    <w:qFormat/>
    <w:uiPriority w:val="0"/>
    <w:rPr>
      <w:rFonts w:ascii="Calibri" w:hAnsi="Calibri"/>
      <w:kern w:val="2"/>
      <w:sz w:val="18"/>
      <w:szCs w:val="18"/>
    </w:rPr>
  </w:style>
  <w:style w:type="paragraph" w:customStyle="1" w:styleId="19">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20">
    <w:name w:val="样式 标题 2"/>
    <w:basedOn w:val="5"/>
    <w:qFormat/>
    <w:uiPriority w:val="0"/>
    <w:pPr>
      <w:spacing w:beforeLines="0" w:afterLines="0"/>
    </w:pPr>
    <w:rPr>
      <w:rFonts w:ascii="Arial" w:hAnsi="Arial" w:eastAsia="宋体" w:cs="宋体"/>
      <w:snapToGrid/>
      <w:kern w:val="2"/>
      <w:szCs w:val="32"/>
      <w:lang w:val="zh-CN"/>
    </w:rPr>
  </w:style>
  <w:style w:type="paragraph" w:customStyle="1" w:styleId="2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p0"/>
    <w:basedOn w:val="1"/>
    <w:qFormat/>
    <w:uiPriority w:val="0"/>
    <w:pPr>
      <w:widowControl/>
    </w:pPr>
    <w:rPr>
      <w:kern w:val="0"/>
      <w:szCs w:val="21"/>
    </w:rPr>
  </w:style>
  <w:style w:type="paragraph" w:customStyle="1" w:styleId="23">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 w:type="paragraph" w:customStyle="1" w:styleId="24">
    <w:name w:val="表格内容"/>
    <w:basedOn w:val="1"/>
    <w:qFormat/>
    <w:uiPriority w:val="0"/>
    <w:pPr>
      <w:adjustRightInd w:val="0"/>
      <w:snapToGrid w:val="0"/>
      <w:spacing w:line="360" w:lineRule="auto"/>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1806</Words>
  <Characters>2138</Characters>
  <Lines>7</Lines>
  <Paragraphs>2</Paragraphs>
  <TotalTime>1</TotalTime>
  <ScaleCrop>false</ScaleCrop>
  <LinksUpToDate>false</LinksUpToDate>
  <CharactersWithSpaces>2140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2024-09-11T06:02:20Z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122FFA3D15E148DEB4598971398AE947_13</vt:lpwstr>
  </property>
</Properties>
</file>