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9ED" w:rsidRDefault="009A19ED" w:rsidP="009A19E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W w:w="9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4"/>
        <w:gridCol w:w="1237"/>
        <w:gridCol w:w="4803"/>
        <w:gridCol w:w="2115"/>
      </w:tblGrid>
      <w:tr w:rsidR="009A19ED" w:rsidTr="002525D9">
        <w:trPr>
          <w:trHeight w:val="397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A19ED" w:rsidRDefault="009A19ED" w:rsidP="002525D9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项目名称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A19ED" w:rsidRDefault="00B201F2" w:rsidP="002525D9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 w:rsidRPr="00B201F2">
              <w:rPr>
                <w:rFonts w:ascii="宋体" w:hAnsi="宋体" w:hint="eastAsia"/>
                <w:sz w:val="24"/>
                <w:szCs w:val="22"/>
              </w:rPr>
              <w:t>江西省华贝安实业有限公司金属加工助剂项目</w:t>
            </w:r>
            <w:bookmarkStart w:id="0" w:name="_GoBack"/>
            <w:bookmarkEnd w:id="0"/>
            <w:r w:rsidR="00E95F3C" w:rsidRPr="00E95F3C">
              <w:rPr>
                <w:rFonts w:ascii="宋体" w:hAnsi="宋体" w:hint="eastAsia"/>
                <w:sz w:val="24"/>
                <w:szCs w:val="22"/>
              </w:rPr>
              <w:t>安全</w:t>
            </w:r>
            <w:r w:rsidR="00D950DC">
              <w:rPr>
                <w:rFonts w:ascii="宋体" w:hAnsi="宋体" w:hint="eastAsia"/>
                <w:sz w:val="24"/>
                <w:szCs w:val="22"/>
              </w:rPr>
              <w:t>预</w:t>
            </w:r>
            <w:r w:rsidR="00E95F3C" w:rsidRPr="00E95F3C">
              <w:rPr>
                <w:rFonts w:ascii="宋体" w:hAnsi="宋体" w:hint="eastAsia"/>
                <w:sz w:val="24"/>
                <w:szCs w:val="22"/>
              </w:rPr>
              <w:t>评价</w:t>
            </w:r>
            <w:r w:rsidR="009A19ED">
              <w:rPr>
                <w:rFonts w:ascii="宋体" w:hAnsi="宋体" w:hint="eastAsia"/>
                <w:sz w:val="24"/>
                <w:szCs w:val="22"/>
              </w:rPr>
              <w:t>报告</w:t>
            </w:r>
          </w:p>
        </w:tc>
      </w:tr>
      <w:tr w:rsidR="009A19ED" w:rsidTr="002525D9">
        <w:trPr>
          <w:trHeight w:val="397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A19ED" w:rsidRDefault="009A19ED" w:rsidP="002525D9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完成时间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A19ED" w:rsidRDefault="009A19ED" w:rsidP="00851016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202</w:t>
            </w:r>
            <w:r w:rsidR="00D950DC">
              <w:rPr>
                <w:rFonts w:ascii="宋体" w:hAnsi="宋体" w:cs="宋体"/>
                <w:sz w:val="24"/>
              </w:rPr>
              <w:t>5</w:t>
            </w:r>
            <w:r>
              <w:rPr>
                <w:rFonts w:ascii="宋体" w:hAnsi="宋体" w:cs="宋体" w:hint="eastAsia"/>
                <w:sz w:val="24"/>
              </w:rPr>
              <w:t>年</w:t>
            </w:r>
            <w:r w:rsidR="00851016">
              <w:rPr>
                <w:rFonts w:ascii="宋体" w:hAnsi="宋体" w:cs="宋体"/>
                <w:sz w:val="24"/>
              </w:rPr>
              <w:t>5</w:t>
            </w:r>
            <w:r>
              <w:rPr>
                <w:rFonts w:ascii="宋体" w:hAnsi="宋体" w:cs="宋体" w:hint="eastAsia"/>
                <w:sz w:val="24"/>
              </w:rPr>
              <w:t>月</w:t>
            </w:r>
          </w:p>
        </w:tc>
      </w:tr>
      <w:tr w:rsidR="009A19ED" w:rsidTr="002525D9">
        <w:trPr>
          <w:trHeight w:val="397"/>
          <w:jc w:val="center"/>
        </w:trPr>
        <w:tc>
          <w:tcPr>
            <w:tcW w:w="922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A19ED" w:rsidRDefault="009A19ED" w:rsidP="002525D9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评价人员</w:t>
            </w:r>
          </w:p>
        </w:tc>
      </w:tr>
      <w:tr w:rsidR="009A19ED" w:rsidTr="002525D9">
        <w:trPr>
          <w:trHeight w:val="397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A19ED" w:rsidRDefault="009A19ED" w:rsidP="002525D9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A19ED" w:rsidRDefault="009A19ED" w:rsidP="002525D9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姓名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A19ED" w:rsidRDefault="009A19ED" w:rsidP="002525D9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资格证书号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A19ED" w:rsidRDefault="009A19ED" w:rsidP="002525D9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从业号</w:t>
            </w:r>
          </w:p>
        </w:tc>
      </w:tr>
      <w:tr w:rsidR="00E95F3C" w:rsidTr="002525D9">
        <w:trPr>
          <w:trHeight w:val="632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E95F3C" w:rsidRDefault="00E95F3C" w:rsidP="00E95F3C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项目负责人</w:t>
            </w: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E95F3C" w:rsidRPr="00E95F3C" w:rsidRDefault="00E95F3C" w:rsidP="00E95F3C">
            <w:pPr>
              <w:jc w:val="center"/>
              <w:rPr>
                <w:rFonts w:ascii="宋体" w:hAnsi="宋体" w:cs="宋体"/>
                <w:sz w:val="24"/>
              </w:rPr>
            </w:pPr>
            <w:r w:rsidRPr="00E95F3C">
              <w:rPr>
                <w:rFonts w:ascii="宋体" w:hAnsi="宋体" w:cs="宋体" w:hint="eastAsia"/>
                <w:sz w:val="24"/>
              </w:rPr>
              <w:t>徐顺星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E95F3C" w:rsidRPr="00E95F3C" w:rsidRDefault="00E95F3C" w:rsidP="00E95F3C">
            <w:pPr>
              <w:jc w:val="center"/>
              <w:rPr>
                <w:rFonts w:ascii="宋体" w:hAnsi="宋体" w:cs="宋体"/>
                <w:sz w:val="24"/>
              </w:rPr>
            </w:pPr>
            <w:r w:rsidRPr="00E95F3C">
              <w:rPr>
                <w:rFonts w:ascii="宋体" w:hAnsi="宋体" w:cs="宋体" w:hint="eastAsia"/>
                <w:sz w:val="24"/>
              </w:rPr>
              <w:t>S011041000110192002229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E95F3C" w:rsidRPr="00E95F3C" w:rsidRDefault="00E95F3C" w:rsidP="00E95F3C"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 w:rsidRPr="00E95F3C">
              <w:rPr>
                <w:rFonts w:ascii="宋体" w:hAnsi="宋体" w:cs="宋体" w:hint="eastAsia"/>
                <w:sz w:val="24"/>
              </w:rPr>
              <w:t>018803</w:t>
            </w:r>
          </w:p>
        </w:tc>
      </w:tr>
      <w:tr w:rsidR="0050771F" w:rsidTr="002525D9">
        <w:trPr>
          <w:trHeight w:val="519"/>
          <w:jc w:val="center"/>
        </w:trPr>
        <w:tc>
          <w:tcPr>
            <w:tcW w:w="1074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0771F" w:rsidRDefault="0050771F" w:rsidP="0050771F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项目组成员</w:t>
            </w: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0771F" w:rsidRPr="0050771F" w:rsidRDefault="0050771F" w:rsidP="0050771F">
            <w:pPr>
              <w:jc w:val="center"/>
              <w:rPr>
                <w:rFonts w:ascii="宋体" w:hAnsi="宋体" w:cs="宋体"/>
                <w:sz w:val="24"/>
              </w:rPr>
            </w:pPr>
            <w:r w:rsidRPr="0050771F">
              <w:rPr>
                <w:rFonts w:ascii="宋体" w:hAnsi="宋体" w:cs="宋体" w:hint="eastAsia"/>
                <w:sz w:val="24"/>
              </w:rPr>
              <w:t>乔贯德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0771F" w:rsidRPr="0050771F" w:rsidRDefault="0050771F" w:rsidP="0050771F">
            <w:pPr>
              <w:jc w:val="center"/>
              <w:rPr>
                <w:rFonts w:ascii="宋体" w:hAnsi="宋体" w:cs="宋体"/>
                <w:sz w:val="24"/>
              </w:rPr>
            </w:pPr>
            <w:r w:rsidRPr="0050771F">
              <w:rPr>
                <w:rFonts w:ascii="宋体" w:hAnsi="宋体" w:cs="宋体" w:hint="eastAsia"/>
                <w:sz w:val="24"/>
              </w:rPr>
              <w:t>1700000000300087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0771F" w:rsidRPr="0050771F" w:rsidRDefault="0050771F" w:rsidP="0050771F">
            <w:pPr>
              <w:jc w:val="center"/>
              <w:rPr>
                <w:rFonts w:ascii="宋体" w:hAnsi="宋体" w:cs="宋体"/>
                <w:sz w:val="24"/>
              </w:rPr>
            </w:pPr>
            <w:r w:rsidRPr="0050771F">
              <w:rPr>
                <w:rFonts w:ascii="宋体" w:hAnsi="宋体" w:cs="宋体" w:hint="eastAsia"/>
                <w:sz w:val="24"/>
              </w:rPr>
              <w:t>030797</w:t>
            </w:r>
          </w:p>
        </w:tc>
      </w:tr>
      <w:tr w:rsidR="0050771F" w:rsidTr="002525D9">
        <w:trPr>
          <w:trHeight w:val="397"/>
          <w:jc w:val="center"/>
        </w:trPr>
        <w:tc>
          <w:tcPr>
            <w:tcW w:w="1074" w:type="dxa"/>
            <w:vMerge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0771F" w:rsidRDefault="0050771F" w:rsidP="0050771F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0771F" w:rsidRPr="0050771F" w:rsidRDefault="0050771F" w:rsidP="0050771F">
            <w:pPr>
              <w:jc w:val="center"/>
              <w:rPr>
                <w:rFonts w:ascii="宋体" w:hAnsi="宋体" w:cs="宋体"/>
                <w:sz w:val="24"/>
              </w:rPr>
            </w:pPr>
            <w:r w:rsidRPr="0050771F">
              <w:rPr>
                <w:rFonts w:ascii="宋体" w:hAnsi="宋体" w:cs="宋体" w:hint="eastAsia"/>
                <w:sz w:val="24"/>
              </w:rPr>
              <w:t>舒斌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0771F" w:rsidRPr="0050771F" w:rsidRDefault="0050771F" w:rsidP="0050771F">
            <w:pPr>
              <w:jc w:val="center"/>
              <w:rPr>
                <w:rFonts w:ascii="宋体" w:hAnsi="宋体" w:cs="宋体"/>
                <w:sz w:val="24"/>
              </w:rPr>
            </w:pPr>
            <w:r w:rsidRPr="0050771F">
              <w:rPr>
                <w:rFonts w:ascii="宋体" w:hAnsi="宋体" w:cs="宋体" w:hint="eastAsia"/>
                <w:sz w:val="24"/>
              </w:rPr>
              <w:t>0800000000205889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0771F" w:rsidRPr="0050771F" w:rsidRDefault="0050771F" w:rsidP="0050771F">
            <w:pPr>
              <w:jc w:val="center"/>
              <w:rPr>
                <w:rFonts w:ascii="宋体" w:hAnsi="宋体" w:cs="宋体"/>
                <w:sz w:val="24"/>
              </w:rPr>
            </w:pPr>
            <w:r w:rsidRPr="0050771F">
              <w:rPr>
                <w:rFonts w:ascii="宋体" w:hAnsi="宋体" w:cs="宋体" w:hint="eastAsia"/>
                <w:sz w:val="24"/>
              </w:rPr>
              <w:t>013031</w:t>
            </w:r>
          </w:p>
        </w:tc>
      </w:tr>
      <w:tr w:rsidR="0050771F" w:rsidTr="002525D9">
        <w:trPr>
          <w:trHeight w:val="397"/>
          <w:jc w:val="center"/>
        </w:trPr>
        <w:tc>
          <w:tcPr>
            <w:tcW w:w="1074" w:type="dxa"/>
            <w:vMerge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0771F" w:rsidRDefault="0050771F" w:rsidP="0050771F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0771F" w:rsidRPr="0050771F" w:rsidRDefault="0050771F" w:rsidP="0050771F">
            <w:pPr>
              <w:jc w:val="center"/>
              <w:rPr>
                <w:rFonts w:ascii="宋体" w:hAnsi="宋体" w:cs="宋体"/>
                <w:sz w:val="24"/>
              </w:rPr>
            </w:pPr>
            <w:r w:rsidRPr="0050771F">
              <w:rPr>
                <w:rFonts w:ascii="宋体" w:hAnsi="宋体" w:cs="宋体" w:hint="eastAsia"/>
                <w:sz w:val="24"/>
              </w:rPr>
              <w:t>赵云峰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0771F" w:rsidRPr="0050771F" w:rsidRDefault="0050771F" w:rsidP="0050771F">
            <w:pPr>
              <w:jc w:val="center"/>
              <w:rPr>
                <w:rFonts w:ascii="宋体" w:hAnsi="宋体" w:cs="宋体"/>
                <w:sz w:val="24"/>
              </w:rPr>
            </w:pPr>
            <w:r w:rsidRPr="0050771F">
              <w:rPr>
                <w:rFonts w:ascii="宋体" w:hAnsi="宋体" w:cs="宋体"/>
                <w:sz w:val="24"/>
              </w:rPr>
              <w:t>S011037000110191000735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0771F" w:rsidRPr="0050771F" w:rsidRDefault="0050771F" w:rsidP="0050771F">
            <w:pPr>
              <w:jc w:val="center"/>
              <w:rPr>
                <w:rFonts w:ascii="宋体" w:hAnsi="宋体" w:cs="宋体"/>
                <w:sz w:val="24"/>
              </w:rPr>
            </w:pPr>
            <w:r w:rsidRPr="0050771F">
              <w:rPr>
                <w:rFonts w:ascii="宋体" w:hAnsi="宋体" w:cs="宋体"/>
                <w:sz w:val="24"/>
              </w:rPr>
              <w:t>030095</w:t>
            </w:r>
          </w:p>
        </w:tc>
      </w:tr>
      <w:tr w:rsidR="0050771F" w:rsidTr="002525D9">
        <w:trPr>
          <w:trHeight w:val="397"/>
          <w:jc w:val="center"/>
        </w:trPr>
        <w:tc>
          <w:tcPr>
            <w:tcW w:w="1074" w:type="dxa"/>
            <w:vMerge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0771F" w:rsidRDefault="0050771F" w:rsidP="0050771F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0771F" w:rsidRPr="0050771F" w:rsidRDefault="0050771F" w:rsidP="0050771F">
            <w:pPr>
              <w:jc w:val="center"/>
              <w:rPr>
                <w:rFonts w:ascii="宋体" w:hAnsi="宋体" w:cs="宋体"/>
                <w:sz w:val="24"/>
              </w:rPr>
            </w:pPr>
            <w:r w:rsidRPr="0050771F">
              <w:rPr>
                <w:rFonts w:ascii="宋体" w:hAnsi="宋体" w:cs="宋体" w:hint="eastAsia"/>
                <w:sz w:val="24"/>
              </w:rPr>
              <w:t>张晋慧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0771F" w:rsidRPr="0050771F" w:rsidRDefault="0050771F" w:rsidP="0050771F">
            <w:pPr>
              <w:jc w:val="center"/>
              <w:rPr>
                <w:rFonts w:ascii="宋体" w:hAnsi="宋体" w:cs="宋体"/>
                <w:sz w:val="24"/>
              </w:rPr>
            </w:pPr>
            <w:r w:rsidRPr="0050771F">
              <w:rPr>
                <w:rFonts w:ascii="宋体" w:hAnsi="宋体" w:cs="宋体" w:hint="eastAsia"/>
                <w:sz w:val="24"/>
              </w:rPr>
              <w:t>1100000000302946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0771F" w:rsidRPr="0050771F" w:rsidRDefault="0050771F" w:rsidP="0050771F">
            <w:pPr>
              <w:jc w:val="center"/>
              <w:rPr>
                <w:rFonts w:ascii="宋体" w:hAnsi="宋体" w:cs="宋体"/>
                <w:sz w:val="24"/>
              </w:rPr>
            </w:pPr>
            <w:r w:rsidRPr="0050771F">
              <w:rPr>
                <w:rFonts w:ascii="宋体" w:hAnsi="宋体" w:cs="宋体" w:hint="eastAsia"/>
                <w:sz w:val="24"/>
              </w:rPr>
              <w:t>020045</w:t>
            </w:r>
          </w:p>
        </w:tc>
      </w:tr>
      <w:tr w:rsidR="0050771F" w:rsidTr="002525D9">
        <w:trPr>
          <w:trHeight w:val="397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0771F" w:rsidRDefault="0050771F" w:rsidP="0050771F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技术专家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0771F" w:rsidRDefault="0050771F" w:rsidP="0050771F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/</w:t>
            </w:r>
          </w:p>
        </w:tc>
      </w:tr>
      <w:tr w:rsidR="0050771F" w:rsidTr="002525D9">
        <w:trPr>
          <w:trHeight w:val="950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0771F" w:rsidRDefault="0050771F" w:rsidP="0050771F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现场勘察人员及时间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0771F" w:rsidRDefault="0050771F" w:rsidP="00851016">
            <w:pPr>
              <w:widowControl/>
              <w:spacing w:after="15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hint="eastAsia"/>
                <w:sz w:val="24"/>
              </w:rPr>
              <w:t>徐顺星</w:t>
            </w:r>
            <w:r>
              <w:rPr>
                <w:rFonts w:hint="eastAsia"/>
                <w:sz w:val="24"/>
              </w:rPr>
              <w:t>202</w:t>
            </w:r>
            <w:r>
              <w:rPr>
                <w:sz w:val="24"/>
              </w:rPr>
              <w:t>5</w:t>
            </w:r>
            <w:r>
              <w:rPr>
                <w:rFonts w:hint="eastAsia"/>
                <w:sz w:val="24"/>
              </w:rPr>
              <w:t>.</w:t>
            </w:r>
            <w:r w:rsidR="00851016">
              <w:rPr>
                <w:sz w:val="24"/>
              </w:rPr>
              <w:t>4</w:t>
            </w:r>
            <w:r>
              <w:rPr>
                <w:rFonts w:hint="eastAsia"/>
                <w:sz w:val="24"/>
              </w:rPr>
              <w:t>.</w:t>
            </w:r>
            <w:r w:rsidR="00851016">
              <w:rPr>
                <w:sz w:val="24"/>
              </w:rPr>
              <w:t>29</w:t>
            </w:r>
          </w:p>
        </w:tc>
      </w:tr>
      <w:tr w:rsidR="0050771F" w:rsidTr="002525D9">
        <w:trPr>
          <w:trHeight w:val="761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0771F" w:rsidRDefault="0050771F" w:rsidP="0050771F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现场核查的人员和时间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0771F" w:rsidRDefault="0050771F" w:rsidP="0050771F">
            <w:pPr>
              <w:widowControl/>
              <w:spacing w:after="150"/>
              <w:jc w:val="center"/>
              <w:rPr>
                <w:rFonts w:ascii="Times New Roman" w:hAnsi="Times New Roman"/>
                <w:color w:val="FF0000"/>
                <w:sz w:val="24"/>
              </w:rPr>
            </w:pPr>
            <w:r>
              <w:rPr>
                <w:rFonts w:ascii="Times New Roman" w:hAnsi="Times New Roman" w:hint="eastAsia"/>
                <w:sz w:val="24"/>
              </w:rPr>
              <w:t>/</w:t>
            </w:r>
          </w:p>
        </w:tc>
      </w:tr>
      <w:tr w:rsidR="0050771F" w:rsidTr="002525D9">
        <w:trPr>
          <w:trHeight w:val="90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0771F" w:rsidRDefault="0050771F" w:rsidP="0050771F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项目简介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:rsidR="00851016" w:rsidRPr="00851016" w:rsidRDefault="00851016" w:rsidP="00851016">
            <w:pPr>
              <w:spacing w:line="360" w:lineRule="auto"/>
              <w:ind w:firstLineChars="200" w:firstLine="420"/>
              <w:rPr>
                <w:snapToGrid w:val="0"/>
              </w:rPr>
            </w:pPr>
            <w:bookmarkStart w:id="1" w:name="OLE_LINK4"/>
            <w:bookmarkStart w:id="2" w:name="OLE_LINK3"/>
            <w:r w:rsidRPr="00851016">
              <w:rPr>
                <w:rFonts w:hint="eastAsia"/>
                <w:snapToGrid w:val="0"/>
              </w:rPr>
              <w:t>江西省华贝安实业有限公司</w:t>
            </w:r>
            <w:bookmarkEnd w:id="1"/>
            <w:bookmarkEnd w:id="2"/>
            <w:r w:rsidRPr="00851016">
              <w:rPr>
                <w:rFonts w:hint="eastAsia"/>
                <w:snapToGrid w:val="0"/>
              </w:rPr>
              <w:t>成立于</w:t>
            </w:r>
            <w:r w:rsidRPr="00851016">
              <w:rPr>
                <w:rFonts w:hint="eastAsia"/>
                <w:snapToGrid w:val="0"/>
              </w:rPr>
              <w:t>2009</w:t>
            </w:r>
            <w:r w:rsidRPr="00851016">
              <w:rPr>
                <w:rFonts w:hint="eastAsia"/>
                <w:snapToGrid w:val="0"/>
              </w:rPr>
              <w:t>年</w:t>
            </w:r>
            <w:r w:rsidRPr="00851016">
              <w:rPr>
                <w:rFonts w:hint="eastAsia"/>
                <w:snapToGrid w:val="0"/>
              </w:rPr>
              <w:t>3</w:t>
            </w:r>
            <w:r w:rsidRPr="00851016">
              <w:rPr>
                <w:rFonts w:hint="eastAsia"/>
                <w:snapToGrid w:val="0"/>
              </w:rPr>
              <w:t>月</w:t>
            </w:r>
            <w:r w:rsidRPr="00851016">
              <w:rPr>
                <w:rFonts w:hint="eastAsia"/>
                <w:snapToGrid w:val="0"/>
              </w:rPr>
              <w:t>16</w:t>
            </w:r>
            <w:r w:rsidRPr="00851016">
              <w:rPr>
                <w:rFonts w:hint="eastAsia"/>
                <w:snapToGrid w:val="0"/>
              </w:rPr>
              <w:t>日，法定代表人为</w:t>
            </w:r>
            <w:hyperlink r:id="rId7" w:tooltip="胡俊" w:history="1">
              <w:r w:rsidRPr="00851016">
                <w:rPr>
                  <w:snapToGrid w:val="0"/>
                </w:rPr>
                <w:t>胡俊</w:t>
              </w:r>
            </w:hyperlink>
            <w:r w:rsidRPr="00851016">
              <w:rPr>
                <w:rFonts w:hint="eastAsia"/>
                <w:snapToGrid w:val="0"/>
              </w:rPr>
              <w:t>，类型为有限责任公司，注册资本为贰佰万元整，经营范围：金属熔炼剂、金属表面处理剂、房屋建筑材料、房屋装饰材料、压铸辅料、有色金属制品、五金交电、电子产品、金属家具、门窗、木纹转印、打包带、打包胶带生产及销售；化工产品销售；室内外装修。企业租赁</w:t>
            </w:r>
            <w:r w:rsidRPr="00851016">
              <w:rPr>
                <w:snapToGrid w:val="0"/>
              </w:rPr>
              <w:t>江西迈拓金属材料有限公司</w:t>
            </w:r>
            <w:r w:rsidRPr="00851016">
              <w:rPr>
                <w:rFonts w:hint="eastAsia"/>
                <w:snapToGrid w:val="0"/>
              </w:rPr>
              <w:t>2#</w:t>
            </w:r>
            <w:r w:rsidRPr="00851016">
              <w:rPr>
                <w:rFonts w:hint="eastAsia"/>
                <w:snapToGrid w:val="0"/>
              </w:rPr>
              <w:t>厂房，企业原有主要产品为金属熔炼剂</w:t>
            </w:r>
            <w:r w:rsidRPr="00851016">
              <w:rPr>
                <w:rFonts w:hint="eastAsia"/>
                <w:snapToGrid w:val="0"/>
              </w:rPr>
              <w:t>5</w:t>
            </w:r>
            <w:r w:rsidRPr="00851016">
              <w:rPr>
                <w:snapToGrid w:val="0"/>
              </w:rPr>
              <w:t>00</w:t>
            </w:r>
            <w:r w:rsidRPr="00851016">
              <w:rPr>
                <w:rFonts w:hint="eastAsia"/>
                <w:snapToGrid w:val="0"/>
              </w:rPr>
              <w:t>吨</w:t>
            </w:r>
            <w:r w:rsidRPr="00851016">
              <w:rPr>
                <w:snapToGrid w:val="0"/>
              </w:rPr>
              <w:t>/</w:t>
            </w:r>
            <w:r w:rsidRPr="00851016">
              <w:rPr>
                <w:rFonts w:hint="eastAsia"/>
                <w:snapToGrid w:val="0"/>
              </w:rPr>
              <w:t>年、金属前处理剂</w:t>
            </w:r>
            <w:r w:rsidRPr="00851016">
              <w:rPr>
                <w:snapToGrid w:val="0"/>
              </w:rPr>
              <w:t>300</w:t>
            </w:r>
            <w:r w:rsidRPr="00851016">
              <w:rPr>
                <w:rFonts w:hint="eastAsia"/>
                <w:snapToGrid w:val="0"/>
              </w:rPr>
              <w:t>吨</w:t>
            </w:r>
            <w:r w:rsidRPr="00851016">
              <w:rPr>
                <w:snapToGrid w:val="0"/>
              </w:rPr>
              <w:t>/</w:t>
            </w:r>
            <w:r w:rsidRPr="00851016">
              <w:rPr>
                <w:rFonts w:hint="eastAsia"/>
                <w:snapToGrid w:val="0"/>
              </w:rPr>
              <w:t>年、压铸辅料</w:t>
            </w:r>
            <w:r w:rsidRPr="00851016">
              <w:rPr>
                <w:snapToGrid w:val="0"/>
              </w:rPr>
              <w:t>200</w:t>
            </w:r>
            <w:r w:rsidRPr="00851016">
              <w:rPr>
                <w:rFonts w:hint="eastAsia"/>
                <w:snapToGrid w:val="0"/>
              </w:rPr>
              <w:t>吨</w:t>
            </w:r>
            <w:r w:rsidRPr="00851016">
              <w:rPr>
                <w:snapToGrid w:val="0"/>
              </w:rPr>
              <w:t>/</w:t>
            </w:r>
            <w:r w:rsidRPr="00851016">
              <w:rPr>
                <w:rFonts w:hint="eastAsia"/>
                <w:snapToGrid w:val="0"/>
              </w:rPr>
              <w:t>年等系列产品。</w:t>
            </w:r>
          </w:p>
          <w:p w:rsidR="0050771F" w:rsidRPr="00851016" w:rsidRDefault="00851016" w:rsidP="00851016">
            <w:pPr>
              <w:spacing w:line="360" w:lineRule="auto"/>
              <w:ind w:firstLineChars="200" w:firstLine="420"/>
              <w:rPr>
                <w:snapToGrid w:val="0"/>
              </w:rPr>
            </w:pPr>
            <w:r w:rsidRPr="00851016">
              <w:rPr>
                <w:rFonts w:hint="eastAsia"/>
                <w:snapToGrid w:val="0"/>
              </w:rPr>
              <w:t>企业为进一步提升安全水平，拟实施金属加工助剂项目，项目为技改项目，主要对</w:t>
            </w:r>
            <w:r w:rsidRPr="00851016">
              <w:rPr>
                <w:rFonts w:hint="eastAsia"/>
                <w:snapToGrid w:val="0"/>
              </w:rPr>
              <w:t>2#</w:t>
            </w:r>
            <w:r w:rsidRPr="00851016">
              <w:rPr>
                <w:rFonts w:hint="eastAsia"/>
                <w:snapToGrid w:val="0"/>
              </w:rPr>
              <w:t>厂房内的部分设备布置进行调整，将金属前处理剂系列产品中的光亮除油剂、银铝皮膜剂生产区进行调整，便于生产操作，提升安全水平，金属前处理剂系列产品中的其他产品、金属熔炼剂、压铸辅料等生产区保持不变，同时对产品产量进行调整。项目产品方案为金属熔炼剂系列产品年产量</w:t>
            </w:r>
            <w:r w:rsidRPr="00851016">
              <w:rPr>
                <w:rFonts w:hint="eastAsia"/>
                <w:snapToGrid w:val="0"/>
              </w:rPr>
              <w:t>800</w:t>
            </w:r>
            <w:r w:rsidRPr="00851016">
              <w:rPr>
                <w:rFonts w:hint="eastAsia"/>
                <w:snapToGrid w:val="0"/>
              </w:rPr>
              <w:t>吨、金属前处理剂系列产品年产量</w:t>
            </w:r>
            <w:r w:rsidRPr="00851016">
              <w:rPr>
                <w:rFonts w:hint="eastAsia"/>
                <w:snapToGrid w:val="0"/>
              </w:rPr>
              <w:t>100</w:t>
            </w:r>
            <w:r w:rsidRPr="00851016">
              <w:rPr>
                <w:rFonts w:hint="eastAsia"/>
                <w:snapToGrid w:val="0"/>
              </w:rPr>
              <w:t>吨、压铸辅料系列产品年产量</w:t>
            </w:r>
            <w:r w:rsidRPr="00851016">
              <w:rPr>
                <w:rFonts w:hint="eastAsia"/>
                <w:snapToGrid w:val="0"/>
              </w:rPr>
              <w:t>100</w:t>
            </w:r>
            <w:r w:rsidRPr="00851016">
              <w:rPr>
                <w:rFonts w:hint="eastAsia"/>
                <w:snapToGrid w:val="0"/>
              </w:rPr>
              <w:t>吨。项目经安义县科技和工业信息化局备案（统一项目代码：</w:t>
            </w:r>
            <w:r w:rsidRPr="00851016">
              <w:rPr>
                <w:snapToGrid w:val="0"/>
              </w:rPr>
              <w:t>2504-360123-07-02-519479</w:t>
            </w:r>
            <w:r w:rsidRPr="00851016">
              <w:rPr>
                <w:rFonts w:hint="eastAsia"/>
                <w:snapToGrid w:val="0"/>
              </w:rPr>
              <w:t>）。</w:t>
            </w:r>
          </w:p>
        </w:tc>
      </w:tr>
      <w:tr w:rsidR="0050771F" w:rsidTr="002525D9">
        <w:trPr>
          <w:trHeight w:val="90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0771F" w:rsidRDefault="0050771F" w:rsidP="0050771F">
            <w:pPr>
              <w:widowControl/>
              <w:spacing w:after="150"/>
              <w:jc w:val="center"/>
            </w:pPr>
            <w:r>
              <w:rPr>
                <w:rFonts w:hint="eastAsia"/>
                <w:sz w:val="24"/>
              </w:rPr>
              <w:lastRenderedPageBreak/>
              <w:t>工艺流程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:rsidR="00851016" w:rsidRPr="00851016" w:rsidRDefault="00851016" w:rsidP="00851016">
            <w:pPr>
              <w:spacing w:line="360" w:lineRule="auto"/>
              <w:ind w:firstLineChars="200" w:firstLine="420"/>
              <w:rPr>
                <w:snapToGrid w:val="0"/>
              </w:rPr>
            </w:pPr>
            <w:r w:rsidRPr="00851016">
              <w:rPr>
                <w:rFonts w:hint="eastAsia"/>
                <w:snapToGrid w:val="0"/>
              </w:rPr>
              <w:t>1</w:t>
            </w:r>
            <w:r w:rsidRPr="00851016">
              <w:rPr>
                <w:rFonts w:hint="eastAsia"/>
                <w:snapToGrid w:val="0"/>
              </w:rPr>
              <w:t>、金属熔炼剂系列产品</w:t>
            </w:r>
          </w:p>
          <w:p w:rsidR="00851016" w:rsidRPr="00851016" w:rsidRDefault="00851016" w:rsidP="00851016">
            <w:pPr>
              <w:spacing w:line="360" w:lineRule="auto"/>
              <w:ind w:firstLineChars="200" w:firstLine="420"/>
              <w:rPr>
                <w:snapToGrid w:val="0"/>
              </w:rPr>
            </w:pPr>
            <w:r w:rsidRPr="00851016">
              <w:rPr>
                <w:rFonts w:hint="eastAsia"/>
                <w:snapToGrid w:val="0"/>
              </w:rPr>
              <w:t>（</w:t>
            </w:r>
            <w:r w:rsidRPr="00851016">
              <w:rPr>
                <w:rFonts w:hint="eastAsia"/>
                <w:snapToGrid w:val="0"/>
              </w:rPr>
              <w:t>1</w:t>
            </w:r>
            <w:r w:rsidRPr="00851016">
              <w:rPr>
                <w:rFonts w:hint="eastAsia"/>
                <w:snapToGrid w:val="0"/>
              </w:rPr>
              <w:t>）</w:t>
            </w:r>
            <w:r w:rsidRPr="00851016">
              <w:rPr>
                <w:snapToGrid w:val="0"/>
              </w:rPr>
              <w:t>工艺流程见下图</w:t>
            </w:r>
            <w:r w:rsidRPr="00851016">
              <w:rPr>
                <w:rFonts w:hint="eastAsia"/>
                <w:snapToGrid w:val="0"/>
              </w:rPr>
              <w:t>：</w:t>
            </w:r>
          </w:p>
          <w:p w:rsidR="00851016" w:rsidRPr="009159F6" w:rsidRDefault="00851016" w:rsidP="00851016">
            <w:pPr>
              <w:spacing w:line="360" w:lineRule="auto"/>
              <w:rPr>
                <w:sz w:val="24"/>
              </w:rPr>
            </w:pPr>
            <w:r w:rsidRPr="009159F6">
              <w:rPr>
                <w:noProof/>
                <w:sz w:val="24"/>
              </w:rPr>
              <mc:AlternateContent>
                <mc:Choice Requires="wpc">
                  <w:drawing>
                    <wp:inline distT="0" distB="0" distL="0" distR="0">
                      <wp:extent cx="5543550" cy="1173480"/>
                      <wp:effectExtent l="0" t="0" r="1270" b="0"/>
                      <wp:docPr id="19" name="画布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2" name="直接连接符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53421" y="464857"/>
                                  <a:ext cx="338575" cy="8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" name="文本框 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1996" y="268872"/>
                                  <a:ext cx="546741" cy="3174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851016" w:rsidRDefault="00851016" w:rsidP="00851016">
                                    <w:pPr>
                                      <w:pStyle w:val="Default"/>
                                      <w:spacing w:line="276" w:lineRule="auto"/>
                                      <w:jc w:val="center"/>
                                      <w:rPr>
                                        <w:rFonts w:hint="default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烘干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" name="直接连接符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38737" y="457568"/>
                                  <a:ext cx="339384" cy="1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" name="文本框 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99181" y="268872"/>
                                  <a:ext cx="546741" cy="3174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51016" w:rsidRDefault="00851016" w:rsidP="00851016">
                                    <w:pPr>
                                      <w:pStyle w:val="Default"/>
                                      <w:jc w:val="center"/>
                                      <w:rPr>
                                        <w:rFonts w:hint="default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搅拌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" name="文本框 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84497" y="273731"/>
                                  <a:ext cx="546741" cy="3126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51016" w:rsidRDefault="00851016" w:rsidP="00851016">
                                    <w:pPr>
                                      <w:pStyle w:val="Default"/>
                                      <w:jc w:val="center"/>
                                      <w:rPr>
                                        <w:rFonts w:hint="default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包装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直接连接符 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45922" y="463237"/>
                                  <a:ext cx="338575" cy="1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" name="直接连接符 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31238" y="455948"/>
                                  <a:ext cx="339384" cy="1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" name="文本框 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62522" y="327181"/>
                                  <a:ext cx="1372928" cy="3174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851016" w:rsidRDefault="00851016" w:rsidP="00851016">
                                    <w:pPr>
                                      <w:pStyle w:val="Default"/>
                                      <w:rPr>
                                        <w:rFonts w:hint="default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金属熔炼剂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直接连接符 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788451" y="586335"/>
                                  <a:ext cx="810" cy="2372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" name="文本框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1996" y="823623"/>
                                  <a:ext cx="734658" cy="3498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851016" w:rsidRDefault="00851016" w:rsidP="00851016">
                                    <w:pPr>
                                      <w:pStyle w:val="Default"/>
                                      <w:rPr>
                                        <w:rFonts w:hint="default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天然气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文本框 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4530" y="273731"/>
                                  <a:ext cx="546741" cy="3174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851016" w:rsidRDefault="00851016" w:rsidP="00851016">
                                    <w:pPr>
                                      <w:pStyle w:val="Default"/>
                                      <w:spacing w:line="276" w:lineRule="auto"/>
                                      <w:jc w:val="center"/>
                                      <w:rPr>
                                        <w:rFonts w:hint="default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原料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画布 19" o:spid="_x0000_s1026" editas="canvas" style="width:436.5pt;height:92.4pt;mso-position-horizontal-relative:char;mso-position-vertical-relative:line" coordsize="55435,11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55435;height:11734;visibility:visible;mso-wrap-style:square">
                        <v:fill o:detectmouseclick="t"/>
                        <v:path o:connecttype="none"/>
                      </v:shape>
                      <v:line id="直接连接符 10" o:spid="_x0000_s1028" style="position:absolute;visibility:visible;mso-wrap-style:square" from="11534,4648" to="14919,4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">
                        <v:stroke endarrow="open"/>
                      </v:lin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文本框 12" o:spid="_x0000_s1029" type="#_x0000_t202" style="position:absolute;left:14919;top:2688;width:5468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">
                        <v:textbox>
                          <w:txbxContent>
                            <w:p w:rsidR="00851016" w:rsidRDefault="00851016" w:rsidP="00851016">
                              <w:pPr>
                                <w:pStyle w:val="Default"/>
                                <w:spacing w:line="276" w:lineRule="auto"/>
                                <w:jc w:val="center"/>
                                <w:rPr>
                                  <w:rFonts w:hint="default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烘干</w:t>
                              </w:r>
                            </w:p>
                          </w:txbxContent>
                        </v:textbox>
                      </v:shape>
                      <v:line id="直接连接符 11" o:spid="_x0000_s1030" style="position:absolute;visibility:visible;mso-wrap-style:square" from="20387,4575" to="23781,4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">
                        <v:stroke endarrow="open"/>
                      </v:line>
                      <v:shape id="文本框 13" o:spid="_x0000_s1031" type="#_x0000_t202" style="position:absolute;left:23991;top:2688;width:5468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">
                        <v:textbox>
                          <w:txbxContent>
                            <w:p w:rsidR="00851016" w:rsidRDefault="00851016" w:rsidP="00851016">
                              <w:pPr>
                                <w:pStyle w:val="Default"/>
                                <w:jc w:val="center"/>
                                <w:rPr>
                                  <w:rFonts w:hint="default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搅拌</w:t>
                              </w:r>
                            </w:p>
                          </w:txbxContent>
                        </v:textbox>
                      </v:shape>
                      <v:shape id="文本框 15" o:spid="_x0000_s1032" type="#_x0000_t202" style="position:absolute;left:32844;top:2737;width:5468;height:3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AdwwAAANo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IXHlXgD5OIOAAD//wMAUEsBAi0AFAAGAAgAAAAhANvh9svuAAAAhQEAABMAAAAAAAAAAAAA&#10;AAAAAAAAAFtDb250ZW50X1R5cGVzXS54bWxQSwECLQAUAAYACAAAACEAWvQsW78AAAAVAQAACwAA&#10;AAAAAAAAAAAAAAAfAQAAX3JlbHMvLnJlbHNQSwECLQAUAAYACAAAACEAeRUgHcMAAADaAAAADwAA&#10;AAAAAAAAAAAAAAAHAgAAZHJzL2Rvd25yZXYueG1sUEsFBgAAAAADAAMAtwAAAPcCAAAAAA==&#10;">
                        <v:textbox>
                          <w:txbxContent>
                            <w:p w:rsidR="00851016" w:rsidRDefault="00851016" w:rsidP="00851016">
                              <w:pPr>
                                <w:pStyle w:val="Default"/>
                                <w:jc w:val="center"/>
                                <w:rPr>
                                  <w:rFonts w:hint="default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包装</w:t>
                              </w:r>
                            </w:p>
                          </w:txbxContent>
                        </v:textbox>
                      </v:shape>
                      <v:line id="直接连接符 14" o:spid="_x0000_s1033" style="position:absolute;visibility:visible;mso-wrap-style:square" from="29459,4632" to="32844,4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">
                        <v:stroke endarrow="open"/>
                      </v:line>
                      <v:line id="直接连接符 16" o:spid="_x0000_s1034" style="position:absolute;visibility:visible;mso-wrap-style:square" from="38312,4559" to="41706,4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">
                        <v:stroke endarrow="open"/>
                      </v:line>
                      <v:shape id="文本框 17" o:spid="_x0000_s1035" type="#_x0000_t202" style="position:absolute;left:41625;top:3271;width:13729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      <v:textbox>
                          <w:txbxContent>
                            <w:p w:rsidR="00851016" w:rsidRDefault="00851016" w:rsidP="00851016">
                              <w:pPr>
                                <w:pStyle w:val="Default"/>
                                <w:rPr>
                                  <w:rFonts w:hint="default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金属熔炼剂</w:t>
                              </w:r>
                            </w:p>
                          </w:txbxContent>
                        </v:textbox>
                      </v:shape>
                      <v:line id="直接连接符 6" o:spid="_x0000_s1036" style="position:absolute;flip:y;visibility:visible;mso-wrap-style:square" from="17884,5863" to="17892,8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">
                        <v:stroke endarrow="open"/>
                      </v:line>
                      <v:shape id="文本框 9" o:spid="_x0000_s1037" type="#_x0000_t202" style="position:absolute;left:14919;top:8236;width:7347;height:3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    <v:textbox>
                          <w:txbxContent>
                            <w:p w:rsidR="00851016" w:rsidRDefault="00851016" w:rsidP="00851016">
                              <w:pPr>
                                <w:pStyle w:val="Default"/>
                                <w:rPr>
                                  <w:rFonts w:hint="default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天然气</w:t>
                              </w:r>
                            </w:p>
                          </w:txbxContent>
                        </v:textbox>
                      </v:shape>
                      <v:shape id="文本框 12" o:spid="_x0000_s1038" type="#_x0000_t202" style="position:absolute;left:5945;top:2737;width:5467;height:3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YDQ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6z8IgPo1S8AAAD//wMAUEsBAi0AFAAGAAgAAAAhANvh9svuAAAAhQEAABMAAAAAAAAA&#10;AAAAAAAAAAAAAFtDb250ZW50X1R5cGVzXS54bWxQSwECLQAUAAYACAAAACEAWvQsW78AAAAVAQAA&#10;CwAAAAAAAAAAAAAAAAAfAQAAX3JlbHMvLnJlbHNQSwECLQAUAAYACAAAACEAmAGA0MYAAADbAAAA&#10;DwAAAAAAAAAAAAAAAAAHAgAAZHJzL2Rvd25yZXYueG1sUEsFBgAAAAADAAMAtwAAAPoCAAAAAA==&#10;">
                        <v:textbox>
                          <w:txbxContent>
                            <w:p w:rsidR="00851016" w:rsidRDefault="00851016" w:rsidP="00851016">
                              <w:pPr>
                                <w:pStyle w:val="Default"/>
                                <w:spacing w:line="276" w:lineRule="auto"/>
                                <w:jc w:val="center"/>
                                <w:rPr>
                                  <w:rFonts w:hint="default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原料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851016" w:rsidRPr="00851016" w:rsidRDefault="00851016" w:rsidP="00851016">
            <w:pPr>
              <w:spacing w:line="360" w:lineRule="auto"/>
              <w:ind w:firstLineChars="200" w:firstLine="420"/>
              <w:rPr>
                <w:snapToGrid w:val="0"/>
              </w:rPr>
            </w:pPr>
            <w:r w:rsidRPr="00851016">
              <w:rPr>
                <w:rFonts w:hint="eastAsia"/>
                <w:snapToGrid w:val="0"/>
              </w:rPr>
              <w:t>（</w:t>
            </w:r>
            <w:r w:rsidRPr="00851016">
              <w:rPr>
                <w:rFonts w:hint="eastAsia"/>
                <w:snapToGrid w:val="0"/>
              </w:rPr>
              <w:t>2</w:t>
            </w:r>
            <w:r w:rsidRPr="00851016">
              <w:rPr>
                <w:rFonts w:hint="eastAsia"/>
                <w:snapToGrid w:val="0"/>
              </w:rPr>
              <w:t>）</w:t>
            </w:r>
            <w:r w:rsidRPr="00851016">
              <w:rPr>
                <w:snapToGrid w:val="0"/>
              </w:rPr>
              <w:t>工艺流程说明：</w:t>
            </w:r>
          </w:p>
          <w:p w:rsidR="00851016" w:rsidRPr="00851016" w:rsidRDefault="00851016" w:rsidP="00851016">
            <w:pPr>
              <w:spacing w:line="360" w:lineRule="auto"/>
              <w:ind w:firstLineChars="200" w:firstLine="420"/>
              <w:rPr>
                <w:snapToGrid w:val="0"/>
              </w:rPr>
            </w:pPr>
            <w:r w:rsidRPr="00851016">
              <w:rPr>
                <w:rFonts w:hint="eastAsia"/>
                <w:snapToGrid w:val="0"/>
              </w:rPr>
              <w:t>将工业盐、元明粉、氟硅酸钠等原料（其他金属熔炼剂系列产品工艺相同，原料不同，原料见物料平衡）按一定比例加入气流干燥设备，烘干温度约</w:t>
            </w:r>
            <w:r w:rsidRPr="00851016">
              <w:rPr>
                <w:rFonts w:hint="eastAsia"/>
                <w:snapToGrid w:val="0"/>
              </w:rPr>
              <w:t>100</w:t>
            </w:r>
            <w:r w:rsidRPr="00851016">
              <w:rPr>
                <w:rFonts w:hint="eastAsia"/>
                <w:snapToGrid w:val="0"/>
              </w:rPr>
              <w:t>℃，烘干去除水份后进行搅拌，粉尘经滤芯除尘器处理，收下的粉尘与成品一并包装入库。</w:t>
            </w:r>
          </w:p>
          <w:p w:rsidR="00851016" w:rsidRPr="00851016" w:rsidRDefault="00851016" w:rsidP="00851016">
            <w:pPr>
              <w:spacing w:line="360" w:lineRule="auto"/>
              <w:ind w:firstLineChars="200" w:firstLine="420"/>
              <w:rPr>
                <w:snapToGrid w:val="0"/>
              </w:rPr>
            </w:pPr>
            <w:r w:rsidRPr="00851016">
              <w:rPr>
                <w:rFonts w:hint="eastAsia"/>
                <w:snapToGrid w:val="0"/>
              </w:rPr>
              <w:t>2</w:t>
            </w:r>
            <w:r w:rsidRPr="00851016">
              <w:rPr>
                <w:rFonts w:hint="eastAsia"/>
                <w:snapToGrid w:val="0"/>
              </w:rPr>
              <w:t>、压铸辅料系列产品</w:t>
            </w:r>
          </w:p>
          <w:p w:rsidR="00851016" w:rsidRPr="00851016" w:rsidRDefault="00851016" w:rsidP="00851016">
            <w:pPr>
              <w:spacing w:line="360" w:lineRule="auto"/>
              <w:ind w:firstLineChars="200" w:firstLine="420"/>
              <w:rPr>
                <w:snapToGrid w:val="0"/>
              </w:rPr>
            </w:pPr>
            <w:r w:rsidRPr="00851016">
              <w:rPr>
                <w:rFonts w:hint="eastAsia"/>
                <w:snapToGrid w:val="0"/>
              </w:rPr>
              <w:t>（</w:t>
            </w:r>
            <w:r w:rsidRPr="00851016">
              <w:rPr>
                <w:rFonts w:hint="eastAsia"/>
                <w:snapToGrid w:val="0"/>
              </w:rPr>
              <w:t>1</w:t>
            </w:r>
            <w:r w:rsidRPr="00851016">
              <w:rPr>
                <w:rFonts w:hint="eastAsia"/>
                <w:snapToGrid w:val="0"/>
              </w:rPr>
              <w:t>）</w:t>
            </w:r>
            <w:r w:rsidRPr="00851016">
              <w:rPr>
                <w:snapToGrid w:val="0"/>
              </w:rPr>
              <w:t>工艺流程见下图</w:t>
            </w:r>
            <w:r w:rsidRPr="00851016">
              <w:rPr>
                <w:rFonts w:hint="eastAsia"/>
                <w:snapToGrid w:val="0"/>
              </w:rPr>
              <w:t>：</w:t>
            </w:r>
          </w:p>
          <w:p w:rsidR="00851016" w:rsidRPr="009159F6" w:rsidRDefault="00851016" w:rsidP="00851016">
            <w:pPr>
              <w:spacing w:line="360" w:lineRule="auto"/>
              <w:jc w:val="center"/>
              <w:rPr>
                <w:rFonts w:hAnsi="宋体"/>
                <w:sz w:val="24"/>
              </w:rPr>
            </w:pPr>
            <w:r w:rsidRPr="009159F6">
              <w:rPr>
                <w:rFonts w:hAnsi="宋体"/>
                <w:noProof/>
                <w:sz w:val="24"/>
              </w:rPr>
              <mc:AlternateContent>
                <mc:Choice Requires="wpc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haracter">
                        <wp:posOffset>-2878</wp:posOffset>
                      </wp:positionH>
                      <wp:positionV relativeFrom="line">
                        <wp:posOffset>73421</wp:posOffset>
                      </wp:positionV>
                      <wp:extent cx="4868883" cy="1028997"/>
                      <wp:effectExtent l="0" t="0" r="8255" b="0"/>
                      <wp:wrapNone/>
                      <wp:docPr id="30" name="画布 3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21" name="文本框 5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2651" y="366619"/>
                                  <a:ext cx="953334" cy="3319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851016" w:rsidRDefault="00851016" w:rsidP="00851016">
                                    <w:pPr>
                                      <w:pStyle w:val="Default"/>
                                      <w:jc w:val="center"/>
                                      <w:rPr>
                                        <w:rFonts w:hint="default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蜡乳液、水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直接连接符 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55985" y="495369"/>
                                  <a:ext cx="337757" cy="1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" name="文本框 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3742" y="366619"/>
                                  <a:ext cx="546729" cy="3319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51016" w:rsidRDefault="00851016" w:rsidP="00851016">
                                    <w:pPr>
                                      <w:pStyle w:val="Default"/>
                                      <w:rPr>
                                        <w:rFonts w:hint="default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混合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文本框 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54365" y="372287"/>
                                  <a:ext cx="546729" cy="3263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851016" w:rsidRDefault="00851016" w:rsidP="00851016">
                                    <w:pPr>
                                      <w:pStyle w:val="Default"/>
                                      <w:jc w:val="center"/>
                                      <w:rPr>
                                        <w:rFonts w:hint="default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搅拌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直接连接符 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86639" y="496989"/>
                                  <a:ext cx="338567" cy="8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文本框 5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68820" y="379575"/>
                                  <a:ext cx="546729" cy="3190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851016" w:rsidRDefault="00851016" w:rsidP="00851016">
                                    <w:pPr>
                                      <w:pStyle w:val="Default"/>
                                      <w:rPr>
                                        <w:rFonts w:hint="default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罐装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直接连接符 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15674" y="496989"/>
                                  <a:ext cx="338567" cy="8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直接连接符 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30129" y="502657"/>
                                  <a:ext cx="338567" cy="8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" name="文本框 5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68696" y="379575"/>
                                  <a:ext cx="600187" cy="2526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51016" w:rsidRDefault="00851016" w:rsidP="00851016">
                                    <w:pPr>
                                      <w:pStyle w:val="Default"/>
                                      <w:rPr>
                                        <w:rFonts w:hint="default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成品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画布 30" o:spid="_x0000_s1039" editas="canvas" style="position:absolute;margin-left:-.25pt;margin-top:5.8pt;width:383.4pt;height:81pt;z-index:251656704;mso-position-horizontal-relative:char;mso-position-vertical-relative:line" coordsize="48685,10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">
                      <v:shape id="_x0000_s1040" type="#_x0000_t75" style="position:absolute;width:48685;height:10287;visibility:visible;mso-wrap-style:square">
                        <v:fill o:detectmouseclick="t"/>
                        <v:path o:connecttype="none"/>
                      </v:shape>
                      <v:shape id="文本框 58" o:spid="_x0000_s1041" type="#_x0000_t202" style="position:absolute;left:2026;top:3666;width:9533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">
                        <v:textbox>
                          <w:txbxContent>
                            <w:p w:rsidR="00851016" w:rsidRDefault="00851016" w:rsidP="00851016">
                              <w:pPr>
                                <w:pStyle w:val="Default"/>
                                <w:jc w:val="center"/>
                                <w:rPr>
                                  <w:rFonts w:hint="default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蜡乳液、水</w:t>
                              </w:r>
                            </w:p>
                          </w:txbxContent>
                        </v:textbox>
                      </v:shape>
                      <v:line id="直接连接符 50" o:spid="_x0000_s1042" style="position:absolute;visibility:visible;mso-wrap-style:square" from="11559,4953" to="14937,4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">
                        <v:stroke endarrow="open"/>
                      </v:line>
                      <v:shape id="文本框 51" o:spid="_x0000_s1043" type="#_x0000_t202" style="position:absolute;left:14937;top:3666;width:5467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dgcxQAAANs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">
                        <v:textbox>
                          <w:txbxContent>
                            <w:p w:rsidR="00851016" w:rsidRDefault="00851016" w:rsidP="00851016">
                              <w:pPr>
                                <w:pStyle w:val="Default"/>
                                <w:rPr>
                                  <w:rFonts w:hint="default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混合</w:t>
                              </w:r>
                            </w:p>
                          </w:txbxContent>
                        </v:textbox>
                      </v:shape>
                      <v:shape id="文本框 53" o:spid="_x0000_s1044" type="#_x0000_t202" style="position:absolute;left:24543;top:3722;width:5467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">
                        <v:textbox>
                          <w:txbxContent>
                            <w:p w:rsidR="00851016" w:rsidRDefault="00851016" w:rsidP="00851016">
                              <w:pPr>
                                <w:pStyle w:val="Default"/>
                                <w:jc w:val="center"/>
                                <w:rPr>
                                  <w:rFonts w:hint="default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搅拌</w:t>
                              </w:r>
                            </w:p>
                          </w:txbxContent>
                        </v:textbox>
                      </v:shape>
                      <v:line id="直接连接符 52" o:spid="_x0000_s1045" style="position:absolute;visibility:visible;mso-wrap-style:square" from="20866,4969" to="24252,4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">
                        <v:stroke endarrow="open"/>
                      </v:line>
                      <v:shape id="文本框 55" o:spid="_x0000_s1046" type="#_x0000_t202" style="position:absolute;left:33688;top:3795;width:5467;height:3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">
                        <v:textbox>
                          <w:txbxContent>
                            <w:p w:rsidR="00851016" w:rsidRDefault="00851016" w:rsidP="00851016">
                              <w:pPr>
                                <w:pStyle w:val="Default"/>
                                <w:rPr>
                                  <w:rFonts w:hint="default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罐装</w:t>
                              </w:r>
                            </w:p>
                          </w:txbxContent>
                        </v:textbox>
                      </v:shape>
                      <v:line id="直接连接符 54" o:spid="_x0000_s1047" style="position:absolute;visibility:visible;mso-wrap-style:square" from="30156,4969" to="33542,4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">
                        <v:stroke endarrow="open"/>
                      </v:line>
                      <v:line id="直接连接符 56" o:spid="_x0000_s1048" style="position:absolute;visibility:visible;mso-wrap-style:square" from="39301,5026" to="42686,5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">
                        <v:stroke endarrow="open"/>
                      </v:line>
                      <v:shape id="文本框 57" o:spid="_x0000_s1049" type="#_x0000_t202" style="position:absolute;left:42686;top:3795;width:6002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5hd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RnP4fgk/QK4+AAAA//8DAFBLAQItABQABgAIAAAAIQDb4fbL7gAAAIUBAAATAAAAAAAAAAAAAAAA&#10;AAAAAABbQ29udGVudF9UeXBlc10ueG1sUEsBAi0AFAAGAAgAAAAhAFr0LFu/AAAAFQEAAAsAAAAA&#10;AAAAAAAAAAAAHwEAAF9yZWxzLy5yZWxzUEsBAi0AFAAGAAgAAAAhANI3mF3BAAAA2wAAAA8AAAAA&#10;AAAAAAAAAAAABwIAAGRycy9kb3ducmV2LnhtbFBLBQYAAAAAAwADALcAAAD1AgAAAAA=&#10;" stroked="f">
                        <v:textbox>
                          <w:txbxContent>
                            <w:p w:rsidR="00851016" w:rsidRDefault="00851016" w:rsidP="00851016">
                              <w:pPr>
                                <w:pStyle w:val="Default"/>
                                <w:rPr>
                                  <w:rFonts w:hint="default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成品</w:t>
                              </w:r>
                            </w:p>
                          </w:txbxContent>
                        </v:textbox>
                      </v:shape>
                      <w10:wrap anchory="line"/>
                    </v:group>
                  </w:pict>
                </mc:Fallback>
              </mc:AlternateContent>
            </w:r>
            <w:r w:rsidRPr="009159F6">
              <w:rPr>
                <w:rFonts w:hAnsi="宋体"/>
                <w:noProof/>
                <w:sz w:val="24"/>
              </w:rPr>
              <mc:AlternateContent>
                <mc:Choice Requires="wps">
                  <w:drawing>
                    <wp:inline distT="0" distB="0" distL="0" distR="0">
                      <wp:extent cx="5236845" cy="1104265"/>
                      <wp:effectExtent l="0" t="0" r="0" b="0"/>
                      <wp:docPr id="20" name="矩形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236845" cy="11042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C95FB8D" id="矩形 20" o:spid="_x0000_s1026" style="width:412.35pt;height:8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50771F" w:rsidRPr="0050771F" w:rsidRDefault="00851016" w:rsidP="00851016">
            <w:pPr>
              <w:spacing w:line="360" w:lineRule="auto"/>
              <w:ind w:firstLineChars="200" w:firstLine="420"/>
              <w:rPr>
                <w:snapToGrid w:val="0"/>
              </w:rPr>
            </w:pPr>
            <w:r w:rsidRPr="00851016">
              <w:rPr>
                <w:rFonts w:hint="eastAsia"/>
                <w:snapToGrid w:val="0"/>
              </w:rPr>
              <w:t>（</w:t>
            </w:r>
            <w:r w:rsidRPr="00851016">
              <w:rPr>
                <w:rFonts w:hint="eastAsia"/>
                <w:snapToGrid w:val="0"/>
              </w:rPr>
              <w:t>2</w:t>
            </w:r>
            <w:r w:rsidRPr="00851016">
              <w:rPr>
                <w:rFonts w:hint="eastAsia"/>
                <w:snapToGrid w:val="0"/>
              </w:rPr>
              <w:t>）</w:t>
            </w:r>
            <w:r w:rsidRPr="00851016">
              <w:rPr>
                <w:snapToGrid w:val="0"/>
              </w:rPr>
              <w:t>工艺流程说明：</w:t>
            </w:r>
            <w:r w:rsidRPr="00851016">
              <w:rPr>
                <w:rFonts w:hint="eastAsia"/>
                <w:snapToGrid w:val="0"/>
              </w:rPr>
              <w:t>将蜡乳液和水按一定比例混合加入分散机，搅拌完毕即可灌装入库。</w:t>
            </w:r>
          </w:p>
        </w:tc>
      </w:tr>
      <w:tr w:rsidR="0050771F" w:rsidTr="002525D9">
        <w:trPr>
          <w:trHeight w:val="90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0771F" w:rsidRDefault="0050771F" w:rsidP="0050771F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被评价单位信息反馈情况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0771F" w:rsidRDefault="0050771F" w:rsidP="0050771F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满意</w:t>
            </w:r>
          </w:p>
        </w:tc>
      </w:tr>
    </w:tbl>
    <w:p w:rsidR="009A19ED" w:rsidRDefault="009A19ED" w:rsidP="009A19ED">
      <w:r>
        <w:rPr>
          <w:rFonts w:hint="eastAsia"/>
        </w:rPr>
        <w:br w:type="page"/>
      </w:r>
      <w:r w:rsidR="00851016" w:rsidRPr="00851016">
        <w:rPr>
          <w:noProof/>
        </w:rPr>
        <w:lastRenderedPageBreak/>
        <w:drawing>
          <wp:inline distT="0" distB="0" distL="0" distR="0">
            <wp:extent cx="5481955" cy="7312660"/>
            <wp:effectExtent l="0" t="0" r="4445" b="2540"/>
            <wp:docPr id="51" name="图片 51" descr="G:\已完成报告1\2025年\安义华贝安预评价\江西分公司-化工-江西省华贝安实业有限公司金属加工助剂项目安全预评价报告-修改稿\出版法定报告需要有的资料\1、现场照片\出访1，2025年4月10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:\已完成报告1\2025年\安义华贝安预评价\江西分公司-化工-江西省华贝安实业有限公司金属加工助剂项目安全预评价报告-修改稿\出版法定报告需要有的资料\1、现场照片\出访1，2025年4月10日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955" cy="731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B7C" w:rsidRDefault="00194B7C"/>
    <w:p w:rsidR="00194B7C" w:rsidRDefault="00194B7C"/>
    <w:p w:rsidR="00194B7C" w:rsidRDefault="00851016">
      <w:r w:rsidRPr="00851016">
        <w:rPr>
          <w:noProof/>
        </w:rPr>
        <w:lastRenderedPageBreak/>
        <w:drawing>
          <wp:inline distT="0" distB="0" distL="0" distR="0">
            <wp:extent cx="5481955" cy="7312660"/>
            <wp:effectExtent l="0" t="0" r="4445" b="2540"/>
            <wp:docPr id="52" name="图片 52" descr="G:\已完成报告1\2025年\安义华贝安预评价\江西分公司-化工-江西省华贝安实业有限公司金属加工助剂项目安全预评价报告-修改稿\出版法定报告需要有的资料\1、现场照片\现场勘查1，2025年4月29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:\已完成报告1\2025年\安义华贝安预评价\江西分公司-化工-江西省华贝安实业有限公司金属加工助剂项目安全预评价报告-修改稿\出版法定报告需要有的资料\1、现场照片\现场勘查1，2025年4月29日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955" cy="731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ED" w:rsidRDefault="009A19ED">
      <w:pPr>
        <w:rPr>
          <w:noProof/>
        </w:rPr>
      </w:pPr>
    </w:p>
    <w:p w:rsidR="00CA7067" w:rsidRDefault="00CA7067">
      <w:pPr>
        <w:rPr>
          <w:noProof/>
        </w:rPr>
      </w:pPr>
    </w:p>
    <w:p w:rsidR="00CA7067" w:rsidRDefault="00851016">
      <w:pPr>
        <w:rPr>
          <w:noProof/>
        </w:rPr>
      </w:pPr>
      <w:r w:rsidRPr="00851016">
        <w:rPr>
          <w:noProof/>
        </w:rPr>
        <w:lastRenderedPageBreak/>
        <w:drawing>
          <wp:inline distT="0" distB="0" distL="0" distR="0">
            <wp:extent cx="5483225" cy="7646035"/>
            <wp:effectExtent l="0" t="0" r="3175" b="0"/>
            <wp:docPr id="53" name="图片 53" descr="E:\WeChat Files\pxb2003\FileStorage\Temp\1750064239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WeChat Files\pxb2003\FileStorage\Temp\175006423927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764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067" w:rsidRDefault="00CA7067">
      <w:pPr>
        <w:rPr>
          <w:noProof/>
        </w:rPr>
      </w:pPr>
    </w:p>
    <w:p w:rsidR="00CA7067" w:rsidRDefault="00CA7067"/>
    <w:p w:rsidR="00CA7067" w:rsidRDefault="00851016">
      <w:r w:rsidRPr="00851016">
        <w:rPr>
          <w:noProof/>
        </w:rPr>
        <w:lastRenderedPageBreak/>
        <w:drawing>
          <wp:inline distT="0" distB="0" distL="0" distR="0">
            <wp:extent cx="5287010" cy="7449820"/>
            <wp:effectExtent l="0" t="0" r="8890" b="0"/>
            <wp:docPr id="54" name="图片 54" descr="E:\WeChat Files\pxb2003\FileStorage\Temp\17500642906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WeChat Files\pxb2003\FileStorage\Temp\175006429068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10" cy="744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067" w:rsidRDefault="00560F50">
      <w:r w:rsidRPr="00560F50">
        <w:rPr>
          <w:noProof/>
        </w:rPr>
        <w:lastRenderedPageBreak/>
        <w:drawing>
          <wp:inline distT="0" distB="0" distL="0" distR="0">
            <wp:extent cx="4999512" cy="8661160"/>
            <wp:effectExtent l="0" t="0" r="0" b="6985"/>
            <wp:docPr id="55" name="图片 55" descr="E:\WeChat Files\pxb2003\FileStorage\Temp\f0e36c563b8ab0e7132b23a259906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WeChat Files\pxb2003\FileStorage\Temp\f0e36c563b8ab0e7132b23a259906e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439" cy="86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067" w:rsidRDefault="00CA7067"/>
    <w:p w:rsidR="00CA7067" w:rsidRDefault="00560F50">
      <w:r w:rsidRPr="00560F50">
        <w:rPr>
          <w:noProof/>
        </w:rPr>
        <w:drawing>
          <wp:inline distT="0" distB="0" distL="0" distR="0">
            <wp:extent cx="5035137" cy="8229600"/>
            <wp:effectExtent l="0" t="0" r="0" b="0"/>
            <wp:docPr id="56" name="图片 56" descr="E:\WeChat Files\pxb2003\FileStorage\Temp\77eadd435995b872135ce6e0b6384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WeChat Files\pxb2003\FileStorage\Temp\77eadd435995b872135ce6e0b6384d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29" cy="824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067" w:rsidRDefault="00CA7067"/>
    <w:sectPr w:rsidR="00CA7067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60E8" w:rsidRDefault="000760E8" w:rsidP="00194B7C">
      <w:r>
        <w:separator/>
      </w:r>
    </w:p>
  </w:endnote>
  <w:endnote w:type="continuationSeparator" w:id="0">
    <w:p w:rsidR="000760E8" w:rsidRDefault="000760E8" w:rsidP="00194B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_GB2312">
    <w:altName w:val="楷体"/>
    <w:charset w:val="86"/>
    <w:family w:val="modern"/>
    <w:pitch w:val="default"/>
    <w:sig w:usb0="00000000" w:usb1="00000000" w:usb2="0000000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60E8" w:rsidRDefault="000760E8" w:rsidP="00194B7C">
      <w:r>
        <w:separator/>
      </w:r>
    </w:p>
  </w:footnote>
  <w:footnote w:type="continuationSeparator" w:id="0">
    <w:p w:rsidR="000760E8" w:rsidRDefault="000760E8" w:rsidP="00194B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50679C0"/>
    <w:multiLevelType w:val="singleLevel"/>
    <w:tmpl w:val="850679C0"/>
    <w:lvl w:ilvl="0">
      <w:start w:val="1"/>
      <w:numFmt w:val="decimal"/>
      <w:pStyle w:val="k-"/>
      <w:suff w:val="nothing"/>
      <w:lvlText w:val="%1）"/>
      <w:lvlJc w:val="left"/>
      <w:pPr>
        <w:tabs>
          <w:tab w:val="left" w:pos="312"/>
        </w:tabs>
      </w:pPr>
      <w:rPr>
        <w:rFonts w:ascii="Times New Roman" w:eastAsia="宋体" w:hAnsi="Times New Roman" w:cs="Times New Roman" w:hint="default"/>
        <w:sz w:val="24"/>
        <w:szCs w:val="24"/>
      </w:rPr>
    </w:lvl>
  </w:abstractNum>
  <w:abstractNum w:abstractNumId="1" w15:restartNumberingAfterBreak="0">
    <w:nsid w:val="5183855F"/>
    <w:multiLevelType w:val="singleLevel"/>
    <w:tmpl w:val="5183855F"/>
    <w:lvl w:ilvl="0">
      <w:start w:val="1"/>
      <w:numFmt w:val="chineseCounting"/>
      <w:pStyle w:val="a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Y1YmJhMTRkMGU2NWU2MjE0YWI5MWU2ODcxNDk2YTgifQ=="/>
    <w:docVar w:name="KSO_WPS_MARK_KEY" w:val="f0c94484-18bf-41d0-a894-232196517eb0"/>
  </w:docVars>
  <w:rsids>
    <w:rsidRoot w:val="00E3751A"/>
    <w:rsid w:val="00047227"/>
    <w:rsid w:val="000760E8"/>
    <w:rsid w:val="00194B7C"/>
    <w:rsid w:val="002012A2"/>
    <w:rsid w:val="00303C12"/>
    <w:rsid w:val="003A7C06"/>
    <w:rsid w:val="004105EC"/>
    <w:rsid w:val="004340C8"/>
    <w:rsid w:val="00443349"/>
    <w:rsid w:val="004D1AF7"/>
    <w:rsid w:val="0050771F"/>
    <w:rsid w:val="005111A6"/>
    <w:rsid w:val="00560F50"/>
    <w:rsid w:val="005858BE"/>
    <w:rsid w:val="00727066"/>
    <w:rsid w:val="00756850"/>
    <w:rsid w:val="00787BD2"/>
    <w:rsid w:val="007A2261"/>
    <w:rsid w:val="007C3A9A"/>
    <w:rsid w:val="00802085"/>
    <w:rsid w:val="00851016"/>
    <w:rsid w:val="0087702C"/>
    <w:rsid w:val="008F01AE"/>
    <w:rsid w:val="009570B9"/>
    <w:rsid w:val="009A19ED"/>
    <w:rsid w:val="00B201F2"/>
    <w:rsid w:val="00C341C7"/>
    <w:rsid w:val="00C65B3D"/>
    <w:rsid w:val="00C75118"/>
    <w:rsid w:val="00C82162"/>
    <w:rsid w:val="00CA7067"/>
    <w:rsid w:val="00D40559"/>
    <w:rsid w:val="00D93BC0"/>
    <w:rsid w:val="00D950DC"/>
    <w:rsid w:val="00DD672A"/>
    <w:rsid w:val="00E3751A"/>
    <w:rsid w:val="00E95F3C"/>
    <w:rsid w:val="00F46A10"/>
    <w:rsid w:val="00F60933"/>
    <w:rsid w:val="00FF47EE"/>
    <w:rsid w:val="01381A2C"/>
    <w:rsid w:val="030516AD"/>
    <w:rsid w:val="03463A74"/>
    <w:rsid w:val="03A1635F"/>
    <w:rsid w:val="03C37305"/>
    <w:rsid w:val="04334FFF"/>
    <w:rsid w:val="04543719"/>
    <w:rsid w:val="045937F4"/>
    <w:rsid w:val="04664971"/>
    <w:rsid w:val="04714B20"/>
    <w:rsid w:val="04D11406"/>
    <w:rsid w:val="04E23328"/>
    <w:rsid w:val="050505ED"/>
    <w:rsid w:val="06007F0A"/>
    <w:rsid w:val="062E2CC9"/>
    <w:rsid w:val="06567547"/>
    <w:rsid w:val="06EF6353"/>
    <w:rsid w:val="07D32EB9"/>
    <w:rsid w:val="07E46E00"/>
    <w:rsid w:val="0814540D"/>
    <w:rsid w:val="08300409"/>
    <w:rsid w:val="08302FF8"/>
    <w:rsid w:val="0845254C"/>
    <w:rsid w:val="08E81855"/>
    <w:rsid w:val="08ED0200"/>
    <w:rsid w:val="0946657C"/>
    <w:rsid w:val="096769A3"/>
    <w:rsid w:val="096F1B10"/>
    <w:rsid w:val="09806C85"/>
    <w:rsid w:val="09A37E9F"/>
    <w:rsid w:val="0A0E1339"/>
    <w:rsid w:val="0A173A74"/>
    <w:rsid w:val="0A4F7A65"/>
    <w:rsid w:val="0BC750FD"/>
    <w:rsid w:val="0C370800"/>
    <w:rsid w:val="0D073DB5"/>
    <w:rsid w:val="0D081033"/>
    <w:rsid w:val="0E564C35"/>
    <w:rsid w:val="0EC817E1"/>
    <w:rsid w:val="0F1C6141"/>
    <w:rsid w:val="0FE07C54"/>
    <w:rsid w:val="0FFD1618"/>
    <w:rsid w:val="10806817"/>
    <w:rsid w:val="10A546BD"/>
    <w:rsid w:val="10AD0B5D"/>
    <w:rsid w:val="10AE1BD9"/>
    <w:rsid w:val="10D96D50"/>
    <w:rsid w:val="11BA5E99"/>
    <w:rsid w:val="13337B71"/>
    <w:rsid w:val="13FA1B12"/>
    <w:rsid w:val="141C622E"/>
    <w:rsid w:val="14732EA1"/>
    <w:rsid w:val="147F5532"/>
    <w:rsid w:val="14D001B2"/>
    <w:rsid w:val="156C314D"/>
    <w:rsid w:val="15CB68F5"/>
    <w:rsid w:val="16B10157"/>
    <w:rsid w:val="172B1294"/>
    <w:rsid w:val="17505468"/>
    <w:rsid w:val="1752433D"/>
    <w:rsid w:val="17550DB0"/>
    <w:rsid w:val="17810296"/>
    <w:rsid w:val="17C601C4"/>
    <w:rsid w:val="18301429"/>
    <w:rsid w:val="18351C95"/>
    <w:rsid w:val="188D103C"/>
    <w:rsid w:val="190E35A0"/>
    <w:rsid w:val="191A70DD"/>
    <w:rsid w:val="19992B53"/>
    <w:rsid w:val="19CE23A1"/>
    <w:rsid w:val="19D014C8"/>
    <w:rsid w:val="19F45335"/>
    <w:rsid w:val="1A330456"/>
    <w:rsid w:val="1A4E76A5"/>
    <w:rsid w:val="1ADA1B6B"/>
    <w:rsid w:val="1B63147C"/>
    <w:rsid w:val="1C3244B8"/>
    <w:rsid w:val="1C461987"/>
    <w:rsid w:val="1C4B6410"/>
    <w:rsid w:val="1C67088B"/>
    <w:rsid w:val="1C970306"/>
    <w:rsid w:val="1CD13F56"/>
    <w:rsid w:val="1CD14F1F"/>
    <w:rsid w:val="1CEA3399"/>
    <w:rsid w:val="1DA60EEB"/>
    <w:rsid w:val="1F0F5E71"/>
    <w:rsid w:val="1F142A61"/>
    <w:rsid w:val="1F373426"/>
    <w:rsid w:val="1F642D26"/>
    <w:rsid w:val="1FAC2BD1"/>
    <w:rsid w:val="1FF45CE7"/>
    <w:rsid w:val="2107263D"/>
    <w:rsid w:val="21313216"/>
    <w:rsid w:val="214C4107"/>
    <w:rsid w:val="21A13C43"/>
    <w:rsid w:val="222E1FA2"/>
    <w:rsid w:val="22366385"/>
    <w:rsid w:val="224031F6"/>
    <w:rsid w:val="2282270A"/>
    <w:rsid w:val="229735F9"/>
    <w:rsid w:val="22AD2D70"/>
    <w:rsid w:val="23532900"/>
    <w:rsid w:val="2359594A"/>
    <w:rsid w:val="237962D0"/>
    <w:rsid w:val="23B37411"/>
    <w:rsid w:val="242E50EF"/>
    <w:rsid w:val="244E33BB"/>
    <w:rsid w:val="24775815"/>
    <w:rsid w:val="24D12D46"/>
    <w:rsid w:val="24FD0CF7"/>
    <w:rsid w:val="25FB3FD9"/>
    <w:rsid w:val="260B2287"/>
    <w:rsid w:val="26134134"/>
    <w:rsid w:val="271635D9"/>
    <w:rsid w:val="27280E94"/>
    <w:rsid w:val="27F61196"/>
    <w:rsid w:val="28814447"/>
    <w:rsid w:val="29283150"/>
    <w:rsid w:val="297A3C20"/>
    <w:rsid w:val="298C1931"/>
    <w:rsid w:val="29925FE1"/>
    <w:rsid w:val="29C972C6"/>
    <w:rsid w:val="2BD9110B"/>
    <w:rsid w:val="2C9D3BC7"/>
    <w:rsid w:val="2CF2686E"/>
    <w:rsid w:val="2E9E272A"/>
    <w:rsid w:val="2EAE6403"/>
    <w:rsid w:val="2F5C124E"/>
    <w:rsid w:val="31055C5A"/>
    <w:rsid w:val="3256187C"/>
    <w:rsid w:val="3259568C"/>
    <w:rsid w:val="32A66941"/>
    <w:rsid w:val="334B2415"/>
    <w:rsid w:val="339918AA"/>
    <w:rsid w:val="33BD2F62"/>
    <w:rsid w:val="33C148CD"/>
    <w:rsid w:val="341F407D"/>
    <w:rsid w:val="34BD4A82"/>
    <w:rsid w:val="351530F3"/>
    <w:rsid w:val="35211925"/>
    <w:rsid w:val="35524794"/>
    <w:rsid w:val="36577381"/>
    <w:rsid w:val="366115C7"/>
    <w:rsid w:val="368F242B"/>
    <w:rsid w:val="37285AB1"/>
    <w:rsid w:val="375C6F30"/>
    <w:rsid w:val="3781684D"/>
    <w:rsid w:val="3823766B"/>
    <w:rsid w:val="396748BA"/>
    <w:rsid w:val="3A751F6D"/>
    <w:rsid w:val="3AB6680E"/>
    <w:rsid w:val="3AD61658"/>
    <w:rsid w:val="3ADD7367"/>
    <w:rsid w:val="3AF50232"/>
    <w:rsid w:val="3B251FB8"/>
    <w:rsid w:val="3B3712DA"/>
    <w:rsid w:val="3B622014"/>
    <w:rsid w:val="3BFC6477"/>
    <w:rsid w:val="3C7D28D5"/>
    <w:rsid w:val="3C9506A5"/>
    <w:rsid w:val="3CE43836"/>
    <w:rsid w:val="3D027FC2"/>
    <w:rsid w:val="3D3D4FC4"/>
    <w:rsid w:val="3D4729D1"/>
    <w:rsid w:val="3DEB4A20"/>
    <w:rsid w:val="3E2D53F7"/>
    <w:rsid w:val="3EB62D94"/>
    <w:rsid w:val="3EEC7F81"/>
    <w:rsid w:val="3F0E1560"/>
    <w:rsid w:val="3FA71C20"/>
    <w:rsid w:val="3FDA2F9E"/>
    <w:rsid w:val="40606FB3"/>
    <w:rsid w:val="408A0869"/>
    <w:rsid w:val="40995D81"/>
    <w:rsid w:val="40DC28F6"/>
    <w:rsid w:val="416C231C"/>
    <w:rsid w:val="41B906C9"/>
    <w:rsid w:val="41C84509"/>
    <w:rsid w:val="421E5E45"/>
    <w:rsid w:val="42305ED2"/>
    <w:rsid w:val="42355182"/>
    <w:rsid w:val="43120BD6"/>
    <w:rsid w:val="43B14016"/>
    <w:rsid w:val="43F50190"/>
    <w:rsid w:val="4432163F"/>
    <w:rsid w:val="44476729"/>
    <w:rsid w:val="4546743F"/>
    <w:rsid w:val="45A13141"/>
    <w:rsid w:val="46966FC2"/>
    <w:rsid w:val="46F56910"/>
    <w:rsid w:val="47EE36B2"/>
    <w:rsid w:val="485E76F8"/>
    <w:rsid w:val="487A531F"/>
    <w:rsid w:val="48AF6D87"/>
    <w:rsid w:val="49CE6C17"/>
    <w:rsid w:val="4A437992"/>
    <w:rsid w:val="4CDE060B"/>
    <w:rsid w:val="4E3D5914"/>
    <w:rsid w:val="4E461B89"/>
    <w:rsid w:val="4F4C1097"/>
    <w:rsid w:val="4F844CD5"/>
    <w:rsid w:val="4FF32FA8"/>
    <w:rsid w:val="50EA0B03"/>
    <w:rsid w:val="512A57AB"/>
    <w:rsid w:val="515A3854"/>
    <w:rsid w:val="5276471A"/>
    <w:rsid w:val="52B20F97"/>
    <w:rsid w:val="52CC47C0"/>
    <w:rsid w:val="52E07D49"/>
    <w:rsid w:val="5374510A"/>
    <w:rsid w:val="53F5005F"/>
    <w:rsid w:val="550C37A2"/>
    <w:rsid w:val="563D2137"/>
    <w:rsid w:val="56836AB2"/>
    <w:rsid w:val="56BC2DE3"/>
    <w:rsid w:val="56D42C4D"/>
    <w:rsid w:val="56EF512A"/>
    <w:rsid w:val="57301D47"/>
    <w:rsid w:val="57487036"/>
    <w:rsid w:val="575D6537"/>
    <w:rsid w:val="57800B40"/>
    <w:rsid w:val="57CD2DFE"/>
    <w:rsid w:val="58244FE5"/>
    <w:rsid w:val="584B13F6"/>
    <w:rsid w:val="59217B49"/>
    <w:rsid w:val="59656964"/>
    <w:rsid w:val="59D926D2"/>
    <w:rsid w:val="5A034680"/>
    <w:rsid w:val="5AA52A54"/>
    <w:rsid w:val="5BC05975"/>
    <w:rsid w:val="5BD743DE"/>
    <w:rsid w:val="5C3A1541"/>
    <w:rsid w:val="5CA15F65"/>
    <w:rsid w:val="5D63281F"/>
    <w:rsid w:val="5D706898"/>
    <w:rsid w:val="5D731EE5"/>
    <w:rsid w:val="5D7C7100"/>
    <w:rsid w:val="5D89238E"/>
    <w:rsid w:val="5D8C28DB"/>
    <w:rsid w:val="5DA30A1C"/>
    <w:rsid w:val="5E1A42E3"/>
    <w:rsid w:val="5E3F6556"/>
    <w:rsid w:val="5E4A7A0E"/>
    <w:rsid w:val="5E8C3C37"/>
    <w:rsid w:val="5EBC6D64"/>
    <w:rsid w:val="5ED03402"/>
    <w:rsid w:val="5F182B4A"/>
    <w:rsid w:val="5FD163AE"/>
    <w:rsid w:val="60057BEA"/>
    <w:rsid w:val="6098413C"/>
    <w:rsid w:val="60B44CEE"/>
    <w:rsid w:val="60B460AF"/>
    <w:rsid w:val="619747AF"/>
    <w:rsid w:val="621C336D"/>
    <w:rsid w:val="629E5C56"/>
    <w:rsid w:val="62A05F08"/>
    <w:rsid w:val="62EA5BC6"/>
    <w:rsid w:val="630737FB"/>
    <w:rsid w:val="63C25DAA"/>
    <w:rsid w:val="64126CC6"/>
    <w:rsid w:val="648F0582"/>
    <w:rsid w:val="64F540D9"/>
    <w:rsid w:val="6559245A"/>
    <w:rsid w:val="65622F6B"/>
    <w:rsid w:val="658C415A"/>
    <w:rsid w:val="65BD6D5B"/>
    <w:rsid w:val="66C53C4A"/>
    <w:rsid w:val="673B297E"/>
    <w:rsid w:val="678F323C"/>
    <w:rsid w:val="67F105D6"/>
    <w:rsid w:val="68233EA0"/>
    <w:rsid w:val="68A30209"/>
    <w:rsid w:val="68C86C57"/>
    <w:rsid w:val="69C2222A"/>
    <w:rsid w:val="6AA57F27"/>
    <w:rsid w:val="6CC37EB5"/>
    <w:rsid w:val="6D1139EB"/>
    <w:rsid w:val="6D3457FF"/>
    <w:rsid w:val="6E0E1EE1"/>
    <w:rsid w:val="6E2A4841"/>
    <w:rsid w:val="6EEF19E2"/>
    <w:rsid w:val="6F3D1DEF"/>
    <w:rsid w:val="6F963F3C"/>
    <w:rsid w:val="6FB940CF"/>
    <w:rsid w:val="6FE54B28"/>
    <w:rsid w:val="71276AD1"/>
    <w:rsid w:val="7160445C"/>
    <w:rsid w:val="71697143"/>
    <w:rsid w:val="716C6A50"/>
    <w:rsid w:val="7207397B"/>
    <w:rsid w:val="729E3A33"/>
    <w:rsid w:val="72C43B37"/>
    <w:rsid w:val="73670AB5"/>
    <w:rsid w:val="737D1DEA"/>
    <w:rsid w:val="748B2EA1"/>
    <w:rsid w:val="74AE0F56"/>
    <w:rsid w:val="76391AC6"/>
    <w:rsid w:val="7672193D"/>
    <w:rsid w:val="770403EE"/>
    <w:rsid w:val="771C50B0"/>
    <w:rsid w:val="771E190D"/>
    <w:rsid w:val="77832F9B"/>
    <w:rsid w:val="77C519A6"/>
    <w:rsid w:val="78063C29"/>
    <w:rsid w:val="784004D1"/>
    <w:rsid w:val="78725E9B"/>
    <w:rsid w:val="7877129B"/>
    <w:rsid w:val="787B0173"/>
    <w:rsid w:val="79302291"/>
    <w:rsid w:val="797D7F1B"/>
    <w:rsid w:val="79F44E86"/>
    <w:rsid w:val="79FE7AE0"/>
    <w:rsid w:val="7A083C89"/>
    <w:rsid w:val="7AA15E8B"/>
    <w:rsid w:val="7B424553"/>
    <w:rsid w:val="7BB96559"/>
    <w:rsid w:val="7C304A31"/>
    <w:rsid w:val="7C6520EB"/>
    <w:rsid w:val="7C85225C"/>
    <w:rsid w:val="7D1943FF"/>
    <w:rsid w:val="7D7347EF"/>
    <w:rsid w:val="7D9B14E2"/>
    <w:rsid w:val="7DB761A8"/>
    <w:rsid w:val="7DD52B5A"/>
    <w:rsid w:val="7E522673"/>
    <w:rsid w:val="7FE7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3CF00E6-B299-406F-B884-E3EAEB650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3" w:uiPriority="39" w:qFormat="1"/>
    <w:lsdException w:name="toc 5" w:semiHidden="1" w:qFormat="1"/>
    <w:lsdException w:name="Normal Inden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99" w:qFormat="1"/>
    <w:lsdException w:name="Body Text Indent" w:uiPriority="99" w:unhideWhenUsed="1" w:qFormat="1"/>
    <w:lsdException w:name="Subtitle" w:qFormat="1"/>
    <w:lsdException w:name="Date" w:qFormat="1"/>
    <w:lsdException w:name="Body Text First Indent" w:qFormat="1"/>
    <w:lsdException w:name="Body Text First Indent 2" w:uiPriority="99" w:unhideWhenUsed="1" w:qFormat="1"/>
    <w:lsdException w:name="Body Text Indent 2" w:qFormat="1"/>
    <w:lsdException w:name="Body Text Indent 3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0"/>
    <w:next w:val="a0"/>
    <w:qFormat/>
    <w:pPr>
      <w:spacing w:before="100" w:beforeAutospacing="1" w:after="100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paragraph" w:styleId="2">
    <w:name w:val="heading 2"/>
    <w:basedOn w:val="3"/>
    <w:next w:val="a0"/>
    <w:qFormat/>
    <w:pPr>
      <w:keepNext/>
      <w:keepLines/>
      <w:snapToGrid w:val="0"/>
      <w:spacing w:beforeLines="50" w:afterLines="50"/>
      <w:outlineLvl w:val="1"/>
    </w:pPr>
    <w:rPr>
      <w:rFonts w:eastAsia="楷体_GB2312" w:cs="MS Gothic"/>
      <w:snapToGrid w:val="0"/>
      <w:kern w:val="0"/>
      <w:sz w:val="32"/>
      <w:szCs w:val="28"/>
    </w:rPr>
  </w:style>
  <w:style w:type="paragraph" w:styleId="3">
    <w:name w:val="heading 3"/>
    <w:basedOn w:val="a0"/>
    <w:next w:val="a0"/>
    <w:unhideWhenUsed/>
    <w:qFormat/>
    <w:pPr>
      <w:outlineLvl w:val="2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4">
    <w:name w:val="heading 4"/>
    <w:basedOn w:val="a0"/>
    <w:next w:val="a0"/>
    <w:unhideWhenUsed/>
    <w:qFormat/>
    <w:pPr>
      <w:keepNext/>
      <w:keepLines/>
      <w:outlineLvl w:val="3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Indent"/>
    <w:basedOn w:val="a0"/>
    <w:qFormat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a5">
    <w:name w:val="Body Text"/>
    <w:basedOn w:val="a0"/>
    <w:next w:val="a0"/>
    <w:uiPriority w:val="99"/>
    <w:qFormat/>
    <w:rPr>
      <w:sz w:val="28"/>
      <w:szCs w:val="28"/>
    </w:rPr>
  </w:style>
  <w:style w:type="paragraph" w:styleId="a6">
    <w:name w:val="Body Text Indent"/>
    <w:basedOn w:val="a0"/>
    <w:next w:val="a5"/>
    <w:uiPriority w:val="99"/>
    <w:unhideWhenUsed/>
    <w:qFormat/>
    <w:pPr>
      <w:spacing w:after="120"/>
      <w:ind w:leftChars="200" w:left="420"/>
    </w:pPr>
  </w:style>
  <w:style w:type="paragraph" w:styleId="5">
    <w:name w:val="toc 5"/>
    <w:basedOn w:val="a0"/>
    <w:next w:val="a0"/>
    <w:semiHidden/>
    <w:qFormat/>
    <w:pPr>
      <w:ind w:left="1120"/>
      <w:jc w:val="left"/>
    </w:pPr>
    <w:rPr>
      <w:sz w:val="18"/>
      <w:szCs w:val="18"/>
    </w:rPr>
  </w:style>
  <w:style w:type="paragraph" w:styleId="a7">
    <w:name w:val="Plain Text"/>
    <w:basedOn w:val="a0"/>
    <w:qFormat/>
    <w:rPr>
      <w:rFonts w:ascii="宋体" w:hAnsi="Courier New" w:cs="Courier New"/>
      <w:szCs w:val="21"/>
    </w:rPr>
  </w:style>
  <w:style w:type="paragraph" w:styleId="a8">
    <w:name w:val="Date"/>
    <w:basedOn w:val="a0"/>
    <w:next w:val="a0"/>
    <w:link w:val="a9"/>
    <w:qFormat/>
    <w:pPr>
      <w:ind w:leftChars="2500" w:left="100"/>
    </w:pPr>
    <w:rPr>
      <w:rFonts w:ascii="Times New Roman" w:hAnsi="Times New Roman"/>
      <w:b/>
      <w:bCs/>
      <w:sz w:val="28"/>
    </w:rPr>
  </w:style>
  <w:style w:type="paragraph" w:styleId="20">
    <w:name w:val="Body Text Indent 2"/>
    <w:basedOn w:val="a0"/>
    <w:qFormat/>
    <w:pPr>
      <w:ind w:firstLineChars="192" w:firstLine="538"/>
    </w:pPr>
    <w:rPr>
      <w:rFonts w:ascii="宋体" w:hAnsi="宋体"/>
      <w:sz w:val="28"/>
    </w:rPr>
  </w:style>
  <w:style w:type="paragraph" w:styleId="aa">
    <w:name w:val="Balloon Text"/>
    <w:basedOn w:val="a0"/>
    <w:link w:val="ab"/>
    <w:qFormat/>
    <w:rPr>
      <w:sz w:val="18"/>
      <w:szCs w:val="18"/>
    </w:rPr>
  </w:style>
  <w:style w:type="paragraph" w:styleId="ac">
    <w:name w:val="footer"/>
    <w:basedOn w:val="a0"/>
    <w:next w:val="ad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d">
    <w:name w:val="Normal (Web)"/>
    <w:basedOn w:val="a0"/>
    <w:next w:val="toc84"/>
    <w:qFormat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toc84">
    <w:name w:val="toc 84"/>
    <w:next w:val="a0"/>
    <w:qFormat/>
    <w:pPr>
      <w:wordWrap w:val="0"/>
      <w:ind w:left="2975"/>
      <w:jc w:val="both"/>
    </w:pPr>
    <w:rPr>
      <w:sz w:val="21"/>
      <w:szCs w:val="22"/>
    </w:rPr>
  </w:style>
  <w:style w:type="paragraph" w:styleId="ae">
    <w:name w:val="header"/>
    <w:basedOn w:val="a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0"/>
    <w:next w:val="a0"/>
    <w:uiPriority w:val="39"/>
    <w:qFormat/>
    <w:pPr>
      <w:jc w:val="left"/>
    </w:pPr>
    <w:rPr>
      <w:rFonts w:ascii="宋体"/>
      <w:b/>
      <w:bCs/>
      <w:caps/>
      <w:sz w:val="20"/>
      <w:szCs w:val="20"/>
    </w:rPr>
  </w:style>
  <w:style w:type="paragraph" w:styleId="30">
    <w:name w:val="Body Text Indent 3"/>
    <w:basedOn w:val="a0"/>
    <w:qFormat/>
    <w:pPr>
      <w:ind w:firstLine="630"/>
    </w:pPr>
    <w:rPr>
      <w:rFonts w:ascii="Times New Roman" w:eastAsia="仿宋_GB2312" w:hAnsi="Times New Roman"/>
      <w:sz w:val="28"/>
    </w:rPr>
  </w:style>
  <w:style w:type="paragraph" w:styleId="af">
    <w:name w:val="Body Text First Indent"/>
    <w:basedOn w:val="a5"/>
    <w:next w:val="a0"/>
    <w:qFormat/>
    <w:pPr>
      <w:spacing w:after="120"/>
      <w:ind w:firstLineChars="100" w:firstLine="420"/>
    </w:pPr>
  </w:style>
  <w:style w:type="paragraph" w:styleId="21">
    <w:name w:val="Body Text First Indent 2"/>
    <w:basedOn w:val="a6"/>
    <w:next w:val="22"/>
    <w:uiPriority w:val="99"/>
    <w:unhideWhenUsed/>
    <w:qFormat/>
    <w:pPr>
      <w:ind w:firstLineChars="200" w:firstLine="420"/>
    </w:pPr>
  </w:style>
  <w:style w:type="paragraph" w:customStyle="1" w:styleId="22">
    <w:name w:val="正文2"/>
    <w:basedOn w:val="a0"/>
    <w:qFormat/>
    <w:pPr>
      <w:spacing w:line="440" w:lineRule="atLeast"/>
      <w:ind w:firstLine="567"/>
    </w:pPr>
    <w:rPr>
      <w:sz w:val="24"/>
      <w:szCs w:val="20"/>
    </w:rPr>
  </w:style>
  <w:style w:type="paragraph" w:customStyle="1" w:styleId="23">
    <w:name w:val="样式 首行缩进:  2 字符"/>
    <w:basedOn w:val="a0"/>
    <w:next w:val="a0"/>
    <w:qFormat/>
    <w:pPr>
      <w:widowControl/>
      <w:tabs>
        <w:tab w:val="left" w:pos="0"/>
      </w:tabs>
      <w:spacing w:line="560" w:lineRule="exact"/>
      <w:ind w:firstLineChars="200" w:firstLine="560"/>
      <w:jc w:val="left"/>
    </w:pPr>
    <w:rPr>
      <w:rFonts w:ascii="宋体" w:eastAsia="仿宋_GB2312" w:hAnsi="宋体" w:cs="宋体"/>
      <w:spacing w:val="12"/>
      <w:kern w:val="0"/>
      <w:sz w:val="28"/>
      <w:szCs w:val="20"/>
    </w:rPr>
  </w:style>
  <w:style w:type="paragraph" w:customStyle="1" w:styleId="Default">
    <w:name w:val="Default"/>
    <w:basedOn w:val="11"/>
    <w:next w:val="21"/>
    <w:qFormat/>
    <w:pPr>
      <w:autoSpaceDE w:val="0"/>
      <w:autoSpaceDN w:val="0"/>
    </w:pPr>
    <w:rPr>
      <w:rFonts w:ascii="宋体" w:hint="eastAsia"/>
      <w:sz w:val="24"/>
    </w:rPr>
  </w:style>
  <w:style w:type="paragraph" w:customStyle="1" w:styleId="11">
    <w:name w:val="批注文字1"/>
    <w:qFormat/>
    <w:pPr>
      <w:widowControl w:val="0"/>
    </w:pPr>
    <w:rPr>
      <w:color w:val="000000"/>
      <w:kern w:val="2"/>
      <w:sz w:val="21"/>
      <w:szCs w:val="24"/>
    </w:rPr>
  </w:style>
  <w:style w:type="paragraph" w:customStyle="1" w:styleId="li">
    <w:name w:val="li_正文"/>
    <w:basedOn w:val="a0"/>
    <w:qFormat/>
    <w:pPr>
      <w:topLinePunct/>
      <w:adjustRightInd w:val="0"/>
      <w:snapToGrid w:val="0"/>
      <w:spacing w:line="360" w:lineRule="auto"/>
      <w:ind w:firstLineChars="250" w:firstLine="700"/>
    </w:pPr>
    <w:rPr>
      <w:rFonts w:ascii="宋体" w:hAnsi="宋体"/>
      <w:sz w:val="28"/>
      <w:szCs w:val="28"/>
    </w:rPr>
  </w:style>
  <w:style w:type="paragraph" w:customStyle="1" w:styleId="24">
    <w:name w:val="样式 标题 2"/>
    <w:basedOn w:val="2"/>
    <w:qFormat/>
    <w:pPr>
      <w:spacing w:beforeLines="0" w:afterLines="0"/>
    </w:pPr>
    <w:rPr>
      <w:rFonts w:ascii="Arial" w:eastAsia="宋体" w:hAnsi="Arial" w:cs="宋体"/>
      <w:snapToGrid/>
      <w:kern w:val="2"/>
      <w:szCs w:val="32"/>
      <w:lang w:val="zh-CN"/>
    </w:rPr>
  </w:style>
  <w:style w:type="paragraph" w:customStyle="1" w:styleId="100">
    <w:name w:val="样式 10 磅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p0">
    <w:name w:val="p0"/>
    <w:basedOn w:val="a0"/>
    <w:qFormat/>
    <w:pPr>
      <w:widowControl/>
    </w:pPr>
    <w:rPr>
      <w:kern w:val="0"/>
      <w:szCs w:val="21"/>
    </w:rPr>
  </w:style>
  <w:style w:type="character" w:customStyle="1" w:styleId="ab">
    <w:name w:val="批注框文本 字符"/>
    <w:basedOn w:val="a1"/>
    <w:link w:val="aa"/>
    <w:qFormat/>
    <w:rPr>
      <w:rFonts w:ascii="Calibri" w:hAnsi="Calibri"/>
      <w:kern w:val="2"/>
      <w:sz w:val="18"/>
      <w:szCs w:val="18"/>
    </w:rPr>
  </w:style>
  <w:style w:type="paragraph" w:customStyle="1" w:styleId="111">
    <w:name w:val="111"/>
    <w:basedOn w:val="a0"/>
    <w:uiPriority w:val="99"/>
    <w:qFormat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CharCharChar">
    <w:name w:val="表头 Char Char Char"/>
    <w:basedOn w:val="a1"/>
    <w:qFormat/>
    <w:rPr>
      <w:rFonts w:ascii="宋体" w:eastAsia="宋体" w:hAnsi="Tahoma"/>
      <w:snapToGrid w:val="0"/>
      <w:spacing w:val="6"/>
      <w:kern w:val="10"/>
      <w:sz w:val="24"/>
    </w:rPr>
  </w:style>
  <w:style w:type="paragraph" w:customStyle="1" w:styleId="af0">
    <w:name w:val="表格居中"/>
    <w:basedOn w:val="af1"/>
    <w:qFormat/>
    <w:pPr>
      <w:jc w:val="center"/>
    </w:pPr>
  </w:style>
  <w:style w:type="paragraph" w:customStyle="1" w:styleId="af1">
    <w:name w:val="表格一"/>
    <w:basedOn w:val="a0"/>
    <w:qFormat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  <w:style w:type="paragraph" w:customStyle="1" w:styleId="-">
    <w:name w:val="伟灿工贸-表格文字"/>
    <w:basedOn w:val="a0"/>
    <w:qFormat/>
    <w:pPr>
      <w:jc w:val="center"/>
    </w:pPr>
    <w:rPr>
      <w:rFonts w:ascii="宋体" w:hAnsi="宋体" w:cs="宋体" w:hint="eastAsia"/>
      <w:szCs w:val="21"/>
    </w:rPr>
  </w:style>
  <w:style w:type="paragraph" w:customStyle="1" w:styleId="QQ">
    <w:name w:val="QQ表正文"/>
    <w:basedOn w:val="a0"/>
    <w:qFormat/>
    <w:pPr>
      <w:widowControl/>
      <w:snapToGrid w:val="0"/>
      <w:spacing w:after="120" w:line="520" w:lineRule="exact"/>
      <w:ind w:firstLineChars="200" w:firstLine="480"/>
    </w:pPr>
    <w:rPr>
      <w:rFonts w:ascii="Times New Roman" w:eastAsiaTheme="minorEastAsia" w:hAnsiTheme="minorHAnsi" w:cstheme="minorBidi"/>
      <w:kern w:val="0"/>
      <w:sz w:val="28"/>
      <w:szCs w:val="21"/>
    </w:rPr>
  </w:style>
  <w:style w:type="paragraph" w:customStyle="1" w:styleId="af2">
    <w:name w:val="表名、图名"/>
    <w:basedOn w:val="a0"/>
    <w:next w:val="a0"/>
    <w:qFormat/>
    <w:pPr>
      <w:jc w:val="center"/>
    </w:pPr>
    <w:rPr>
      <w:b/>
      <w:bCs/>
    </w:rPr>
  </w:style>
  <w:style w:type="paragraph" w:customStyle="1" w:styleId="af3">
    <w:name w:val="标题 三"/>
    <w:basedOn w:val="a0"/>
    <w:qFormat/>
    <w:pPr>
      <w:tabs>
        <w:tab w:val="left" w:pos="3544"/>
      </w:tabs>
      <w:snapToGrid w:val="0"/>
      <w:spacing w:line="360" w:lineRule="auto"/>
      <w:outlineLvl w:val="2"/>
    </w:pPr>
    <w:rPr>
      <w:rFonts w:ascii="宋体" w:hAnsi="宋体"/>
      <w:b/>
      <w:bCs/>
      <w:sz w:val="28"/>
      <w:szCs w:val="28"/>
    </w:rPr>
  </w:style>
  <w:style w:type="paragraph" w:customStyle="1" w:styleId="ENFI">
    <w:name w:val="ENFI正文"/>
    <w:basedOn w:val="a0"/>
    <w:qFormat/>
    <w:pPr>
      <w:adjustRightInd w:val="0"/>
      <w:snapToGrid w:val="0"/>
      <w:ind w:firstLine="567"/>
    </w:pPr>
    <w:rPr>
      <w:rFonts w:eastAsia="仿宋_GB2312"/>
      <w:snapToGrid w:val="0"/>
      <w:color w:val="000000"/>
      <w:kern w:val="0"/>
      <w:sz w:val="28"/>
    </w:rPr>
  </w:style>
  <w:style w:type="paragraph" w:customStyle="1" w:styleId="a">
    <w:name w:val="工艺序号"/>
    <w:basedOn w:val="a0"/>
    <w:qFormat/>
    <w:pPr>
      <w:numPr>
        <w:numId w:val="1"/>
      </w:numPr>
    </w:pPr>
    <w:rPr>
      <w:b/>
      <w:bCs/>
    </w:rPr>
  </w:style>
  <w:style w:type="paragraph" w:customStyle="1" w:styleId="-0">
    <w:name w:val="伟灿-表格文字"/>
    <w:basedOn w:val="a0"/>
    <w:qFormat/>
    <w:pPr>
      <w:jc w:val="center"/>
    </w:pPr>
    <w:rPr>
      <w:rFonts w:ascii="宋体" w:hAnsi="宋体" w:cs="宋体" w:hint="eastAsia"/>
      <w:szCs w:val="21"/>
    </w:rPr>
  </w:style>
  <w:style w:type="paragraph" w:styleId="af4">
    <w:name w:val="List Paragraph"/>
    <w:basedOn w:val="a0"/>
    <w:uiPriority w:val="99"/>
    <w:qFormat/>
    <w:pPr>
      <w:ind w:firstLineChars="200" w:firstLine="420"/>
    </w:pPr>
  </w:style>
  <w:style w:type="paragraph" w:customStyle="1" w:styleId="12">
    <w:name w:val="表格1（标题）"/>
    <w:basedOn w:val="a0"/>
    <w:qFormat/>
    <w:pPr>
      <w:widowControl/>
      <w:suppressAutoHyphens/>
      <w:adjustRightInd w:val="0"/>
      <w:snapToGrid w:val="0"/>
      <w:spacing w:line="360" w:lineRule="auto"/>
      <w:jc w:val="center"/>
      <w:textAlignment w:val="center"/>
      <w:outlineLvl w:val="8"/>
    </w:pPr>
    <w:rPr>
      <w:rFonts w:ascii="Times New Roman" w:hAnsi="Times New Roman" w:cs="黑体"/>
      <w:b/>
      <w:bCs/>
      <w:color w:val="000000"/>
      <w:kern w:val="21"/>
      <w:sz w:val="24"/>
    </w:rPr>
  </w:style>
  <w:style w:type="character" w:customStyle="1" w:styleId="a9">
    <w:name w:val="日期 字符"/>
    <w:basedOn w:val="a1"/>
    <w:link w:val="a8"/>
    <w:qFormat/>
    <w:rPr>
      <w:b/>
      <w:bCs/>
      <w:kern w:val="2"/>
      <w:sz w:val="28"/>
      <w:szCs w:val="24"/>
    </w:rPr>
  </w:style>
  <w:style w:type="paragraph" w:customStyle="1" w:styleId="k-">
    <w:name w:val="k-正文序列"/>
    <w:basedOn w:val="a0"/>
    <w:qFormat/>
    <w:pPr>
      <w:numPr>
        <w:numId w:val="2"/>
      </w:numPr>
    </w:pPr>
    <w:rPr>
      <w:rFonts w:ascii="Times New Roman" w:hAnsi="Times New Roman" w:hint="eastAsia"/>
    </w:rPr>
  </w:style>
  <w:style w:type="paragraph" w:customStyle="1" w:styleId="Default1">
    <w:name w:val="Default1"/>
    <w:qFormat/>
    <w:rsid w:val="0050771F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shuidi.cn/person/6IOh5L%2BK_7fd35ca0791b34e5bd32716f8c0bc82b.html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169</Words>
  <Characters>969</Characters>
  <Application>Microsoft Office Word</Application>
  <DocSecurity>0</DocSecurity>
  <Lines>8</Lines>
  <Paragraphs>2</Paragraphs>
  <ScaleCrop>false</ScaleCrop>
  <Company>Lenovo</Company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pxb</cp:lastModifiedBy>
  <cp:revision>18</cp:revision>
  <dcterms:created xsi:type="dcterms:W3CDTF">2020-04-30T03:42:00Z</dcterms:created>
  <dcterms:modified xsi:type="dcterms:W3CDTF">2025-06-16T09:00:00Z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CF4A7C9B14FA44EBAF6ABBFE76CFD9FE_13</vt:lpwstr>
  </property>
</Properties>
</file>